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BB" w:rsidRPr="000913BB" w:rsidRDefault="000913BB" w:rsidP="000913BB">
      <w:pPr>
        <w:rPr>
          <w:b/>
          <w:bCs/>
          <w:sz w:val="28"/>
          <w:szCs w:val="28"/>
        </w:rPr>
      </w:pPr>
      <w:r w:rsidRPr="000913BB">
        <w:rPr>
          <w:b/>
          <w:sz w:val="28"/>
          <w:szCs w:val="28"/>
        </w:rPr>
        <w:t xml:space="preserve">     СОВЕТ  СЕЛЬСКОГО ПОСЕЛЕНИЯ «УГДАНСКОЕ»</w:t>
      </w:r>
    </w:p>
    <w:p w:rsidR="000913BB" w:rsidRPr="000913BB" w:rsidRDefault="000913BB" w:rsidP="000913BB">
      <w:pPr>
        <w:jc w:val="center"/>
        <w:rPr>
          <w:b/>
          <w:sz w:val="28"/>
          <w:szCs w:val="28"/>
        </w:rPr>
      </w:pPr>
    </w:p>
    <w:p w:rsidR="000913BB" w:rsidRPr="000913BB" w:rsidRDefault="000913BB" w:rsidP="000913BB">
      <w:pPr>
        <w:jc w:val="center"/>
        <w:rPr>
          <w:b/>
          <w:sz w:val="28"/>
          <w:szCs w:val="28"/>
        </w:rPr>
      </w:pPr>
      <w:r w:rsidRPr="000913BB">
        <w:rPr>
          <w:b/>
          <w:sz w:val="28"/>
          <w:szCs w:val="28"/>
        </w:rPr>
        <w:t>РЕШЕНИЕ</w:t>
      </w:r>
    </w:p>
    <w:p w:rsidR="000913BB" w:rsidRPr="000913BB" w:rsidRDefault="000913BB" w:rsidP="000913BB">
      <w:pPr>
        <w:rPr>
          <w:b/>
          <w:sz w:val="28"/>
          <w:szCs w:val="28"/>
        </w:rPr>
      </w:pPr>
      <w:r w:rsidRPr="000913BB">
        <w:rPr>
          <w:b/>
          <w:sz w:val="28"/>
          <w:szCs w:val="28"/>
        </w:rPr>
        <w:t>от 05 апреля 2024 года                                                                   № 71</w:t>
      </w:r>
    </w:p>
    <w:p w:rsidR="000913BB" w:rsidRPr="000913BB" w:rsidRDefault="000913BB" w:rsidP="000913BB">
      <w:pPr>
        <w:jc w:val="center"/>
        <w:rPr>
          <w:b/>
          <w:sz w:val="28"/>
          <w:szCs w:val="28"/>
        </w:rPr>
      </w:pPr>
      <w:r w:rsidRPr="000913BB">
        <w:rPr>
          <w:b/>
          <w:sz w:val="28"/>
          <w:szCs w:val="28"/>
        </w:rPr>
        <w:t>с</w:t>
      </w:r>
      <w:proofErr w:type="gramStart"/>
      <w:r w:rsidRPr="000913BB">
        <w:rPr>
          <w:b/>
          <w:sz w:val="28"/>
          <w:szCs w:val="28"/>
        </w:rPr>
        <w:t>.У</w:t>
      </w:r>
      <w:proofErr w:type="gramEnd"/>
      <w:r w:rsidRPr="000913BB">
        <w:rPr>
          <w:b/>
          <w:sz w:val="28"/>
          <w:szCs w:val="28"/>
        </w:rPr>
        <w:t>гдан</w:t>
      </w:r>
    </w:p>
    <w:p w:rsidR="000913BB" w:rsidRPr="000913BB" w:rsidRDefault="000913BB" w:rsidP="000913BB">
      <w:pPr>
        <w:jc w:val="center"/>
        <w:rPr>
          <w:b/>
          <w:sz w:val="28"/>
          <w:szCs w:val="28"/>
        </w:rPr>
      </w:pPr>
      <w:r w:rsidRPr="000913BB">
        <w:rPr>
          <w:b/>
          <w:sz w:val="28"/>
          <w:szCs w:val="28"/>
        </w:rPr>
        <w:t>«О внесении изменений в Решение Совета сельского поселения «Угданское»  №66 от 28.12.2023 г.  «О бюджете сельского поселения «Угданское» на 2024 год и плановый период 2025-2026 годы»»</w:t>
      </w:r>
    </w:p>
    <w:p w:rsidR="000913BB" w:rsidRPr="000913BB" w:rsidRDefault="000913BB" w:rsidP="000913BB">
      <w:pPr>
        <w:suppressAutoHyphens/>
        <w:jc w:val="both"/>
        <w:rPr>
          <w:rFonts w:eastAsia="SimSun"/>
          <w:bCs/>
          <w:sz w:val="28"/>
          <w:szCs w:val="28"/>
        </w:rPr>
      </w:pPr>
      <w:r w:rsidRPr="000913BB">
        <w:rPr>
          <w:rFonts w:eastAsia="SimSun"/>
          <w:bCs/>
          <w:sz w:val="28"/>
          <w:szCs w:val="28"/>
        </w:rPr>
        <w:t xml:space="preserve"> </w:t>
      </w:r>
    </w:p>
    <w:p w:rsidR="000913BB" w:rsidRPr="000913BB" w:rsidRDefault="000913BB" w:rsidP="000913BB">
      <w:pPr>
        <w:suppressAutoHyphens/>
        <w:jc w:val="both"/>
        <w:rPr>
          <w:rFonts w:eastAsia="SimSun"/>
          <w:bCs/>
          <w:sz w:val="28"/>
          <w:szCs w:val="28"/>
        </w:rPr>
      </w:pPr>
      <w:proofErr w:type="gramStart"/>
      <w:r w:rsidRPr="000913BB">
        <w:rPr>
          <w:rFonts w:eastAsia="SimSun"/>
          <w:sz w:val="28"/>
          <w:szCs w:val="28"/>
        </w:rPr>
        <w:t xml:space="preserve">В соответствии с заключением Министерства Забайкальского края от 16.03.2023 года о соответствии требованиям бюджетного законодательства РФ основных параметров бюджета поселения на 2024 год, ст.107 Бюджетного кодекса Российской Федерации, Уставом сельского поселения «Угданское» муниципального района «Читинский район», принятого решением Совета сельского поселения «Угданское» от 28.02.2018 № 63/у, Совет сельского поселения «Угданское» </w:t>
      </w:r>
      <w:r w:rsidRPr="000913BB">
        <w:rPr>
          <w:rFonts w:eastAsia="SimSun"/>
          <w:bCs/>
          <w:sz w:val="28"/>
          <w:szCs w:val="28"/>
        </w:rPr>
        <w:t>решил:</w:t>
      </w:r>
      <w:proofErr w:type="gramEnd"/>
    </w:p>
    <w:p w:rsidR="000913BB" w:rsidRPr="000913BB" w:rsidRDefault="000913BB" w:rsidP="000913BB">
      <w:pPr>
        <w:suppressAutoHyphens/>
        <w:jc w:val="both"/>
        <w:rPr>
          <w:rFonts w:eastAsia="SimSun"/>
          <w:bCs/>
          <w:sz w:val="28"/>
          <w:szCs w:val="28"/>
        </w:rPr>
      </w:pPr>
      <w:r w:rsidRPr="000913BB">
        <w:rPr>
          <w:rFonts w:eastAsia="SimSun"/>
          <w:bCs/>
          <w:sz w:val="28"/>
          <w:szCs w:val="28"/>
        </w:rPr>
        <w:t xml:space="preserve"> </w:t>
      </w:r>
    </w:p>
    <w:p w:rsidR="000913BB" w:rsidRPr="000913BB" w:rsidRDefault="000913BB" w:rsidP="000913BB">
      <w:pPr>
        <w:numPr>
          <w:ilvl w:val="0"/>
          <w:numId w:val="1"/>
        </w:numPr>
        <w:suppressAutoHyphens/>
        <w:spacing w:line="273" w:lineRule="auto"/>
        <w:contextualSpacing/>
        <w:jc w:val="both"/>
        <w:rPr>
          <w:sz w:val="28"/>
          <w:szCs w:val="28"/>
        </w:rPr>
      </w:pPr>
      <w:r w:rsidRPr="000913BB">
        <w:rPr>
          <w:rFonts w:eastAsia="SimSun"/>
          <w:sz w:val="28"/>
          <w:szCs w:val="28"/>
        </w:rPr>
        <w:t>Внести следующие изменения и дополнения в Бюджет сельского поселения «</w:t>
      </w:r>
      <w:r w:rsidRPr="000913BB">
        <w:rPr>
          <w:sz w:val="28"/>
          <w:szCs w:val="28"/>
        </w:rPr>
        <w:t>Угданское</w:t>
      </w:r>
      <w:r w:rsidRPr="000913BB">
        <w:rPr>
          <w:rFonts w:eastAsia="SimSun"/>
          <w:sz w:val="28"/>
          <w:szCs w:val="28"/>
        </w:rPr>
        <w:t xml:space="preserve">» на 2024 год»: </w:t>
      </w:r>
    </w:p>
    <w:p w:rsidR="000913BB" w:rsidRPr="000913BB" w:rsidRDefault="000913BB" w:rsidP="000913BB">
      <w:pPr>
        <w:autoSpaceDE w:val="0"/>
        <w:autoSpaceDN w:val="0"/>
        <w:adjustRightInd w:val="0"/>
        <w:jc w:val="both"/>
        <w:rPr>
          <w:sz w:val="28"/>
          <w:szCs w:val="28"/>
        </w:rPr>
      </w:pPr>
      <w:r w:rsidRPr="000913BB">
        <w:rPr>
          <w:sz w:val="28"/>
          <w:szCs w:val="28"/>
        </w:rPr>
        <w:t xml:space="preserve">Глава 4. Муниципальный долг сельского поселения «Угданское» </w:t>
      </w:r>
    </w:p>
    <w:p w:rsidR="000913BB" w:rsidRPr="000913BB" w:rsidRDefault="000913BB" w:rsidP="000913BB">
      <w:pPr>
        <w:pStyle w:val="ListParagraph"/>
        <w:autoSpaceDE w:val="0"/>
        <w:autoSpaceDN w:val="0"/>
        <w:adjustRightInd w:val="0"/>
        <w:jc w:val="both"/>
        <w:rPr>
          <w:sz w:val="28"/>
          <w:szCs w:val="28"/>
        </w:rPr>
      </w:pPr>
      <w:r w:rsidRPr="000913BB">
        <w:rPr>
          <w:sz w:val="28"/>
          <w:szCs w:val="28"/>
        </w:rPr>
        <w:t xml:space="preserve">Статья 7. Предельный объем муниципального долга сельского поселения «Угданское» </w:t>
      </w:r>
    </w:p>
    <w:p w:rsidR="000913BB" w:rsidRPr="000913BB" w:rsidRDefault="000913BB" w:rsidP="000913BB">
      <w:pPr>
        <w:autoSpaceDE w:val="0"/>
        <w:autoSpaceDN w:val="0"/>
        <w:adjustRightInd w:val="0"/>
        <w:jc w:val="both"/>
        <w:rPr>
          <w:sz w:val="28"/>
          <w:szCs w:val="28"/>
        </w:rPr>
      </w:pPr>
      <w:r w:rsidRPr="000913BB">
        <w:rPr>
          <w:color w:val="000000"/>
          <w:sz w:val="28"/>
          <w:szCs w:val="28"/>
        </w:rPr>
        <w:t>1.Пункт 1 изложить в следующей редакции</w:t>
      </w:r>
      <w:r w:rsidRPr="000913BB">
        <w:rPr>
          <w:sz w:val="28"/>
          <w:szCs w:val="28"/>
        </w:rPr>
        <w:t>:</w:t>
      </w:r>
    </w:p>
    <w:p w:rsidR="000913BB" w:rsidRPr="000913BB" w:rsidRDefault="000913BB" w:rsidP="000913BB">
      <w:pPr>
        <w:pStyle w:val="ListParagraph"/>
        <w:jc w:val="both"/>
        <w:rPr>
          <w:sz w:val="28"/>
          <w:szCs w:val="28"/>
        </w:rPr>
      </w:pPr>
      <w:r w:rsidRPr="000913BB">
        <w:rPr>
          <w:sz w:val="28"/>
          <w:szCs w:val="28"/>
        </w:rPr>
        <w:t>- «Установить предельный объем муниципального долга сельского поселения «Угданское» в размере не менее 50 процентов от утвержденного общего годового объема доходов бюджета сельского поселения «Угданское» без учета утвержденного объема безвозмездных поступлений в сумме 2213,3 тыс</w:t>
      </w:r>
      <w:proofErr w:type="gramStart"/>
      <w:r w:rsidRPr="000913BB">
        <w:rPr>
          <w:sz w:val="28"/>
          <w:szCs w:val="28"/>
        </w:rPr>
        <w:t>.р</w:t>
      </w:r>
      <w:proofErr w:type="gramEnd"/>
      <w:r w:rsidRPr="000913BB">
        <w:rPr>
          <w:sz w:val="28"/>
          <w:szCs w:val="28"/>
        </w:rPr>
        <w:t>ублей».</w:t>
      </w:r>
    </w:p>
    <w:p w:rsidR="000913BB" w:rsidRPr="000913BB" w:rsidRDefault="000913BB" w:rsidP="000913BB">
      <w:pPr>
        <w:jc w:val="both"/>
        <w:rPr>
          <w:color w:val="000000"/>
          <w:sz w:val="28"/>
          <w:szCs w:val="28"/>
        </w:rPr>
      </w:pPr>
      <w:r w:rsidRPr="000913BB">
        <w:rPr>
          <w:color w:val="000000"/>
          <w:sz w:val="28"/>
          <w:szCs w:val="28"/>
        </w:rPr>
        <w:t xml:space="preserve">      2.Пункт  2  изложить в следующей редакции:</w:t>
      </w:r>
    </w:p>
    <w:p w:rsidR="000913BB" w:rsidRPr="000913BB" w:rsidRDefault="000913BB" w:rsidP="000913BB">
      <w:pPr>
        <w:pStyle w:val="ListParagraph"/>
        <w:widowControl w:val="0"/>
        <w:shd w:val="clear" w:color="auto" w:fill="FFFFFF"/>
        <w:autoSpaceDE w:val="0"/>
        <w:autoSpaceDN w:val="0"/>
        <w:adjustRightInd w:val="0"/>
        <w:jc w:val="both"/>
        <w:rPr>
          <w:sz w:val="28"/>
          <w:szCs w:val="28"/>
        </w:rPr>
      </w:pPr>
      <w:proofErr w:type="gramStart"/>
      <w:r w:rsidRPr="000913BB">
        <w:rPr>
          <w:sz w:val="28"/>
          <w:szCs w:val="28"/>
        </w:rPr>
        <w:t xml:space="preserve">- «Установить верхний предел муниципального внутреннего долга сельского поселения «Угданское» на 1 января 2024 года в размере предельного объема муниципального долга сельского поселения «Угданское», установленного </w:t>
      </w:r>
      <w:r w:rsidRPr="000913BB">
        <w:rPr>
          <w:sz w:val="28"/>
          <w:szCs w:val="28"/>
        </w:rPr>
        <w:lastRenderedPageBreak/>
        <w:t>частью 1 настоящей статьи, в том числе установить верхний предел долга по муниципальным гарантиям сельского поселения «Угданское» на 1 января 2024 года в размере 15 процентов от предельного объема муниципального долга сельского поселения «Угданское» в размере</w:t>
      </w:r>
      <w:proofErr w:type="gramEnd"/>
      <w:r w:rsidRPr="000913BB">
        <w:rPr>
          <w:sz w:val="28"/>
          <w:szCs w:val="28"/>
        </w:rPr>
        <w:t xml:space="preserve"> 0,0 рублей».</w:t>
      </w:r>
    </w:p>
    <w:p w:rsidR="000913BB" w:rsidRPr="000913BB" w:rsidRDefault="000913BB" w:rsidP="000913BB">
      <w:pPr>
        <w:jc w:val="both"/>
        <w:rPr>
          <w:color w:val="000000"/>
          <w:sz w:val="28"/>
          <w:szCs w:val="28"/>
        </w:rPr>
      </w:pPr>
      <w:r w:rsidRPr="000913BB">
        <w:rPr>
          <w:color w:val="000000"/>
          <w:sz w:val="28"/>
          <w:szCs w:val="28"/>
        </w:rPr>
        <w:t>3.Пункт  3  изложить в следующей редакции:</w:t>
      </w:r>
    </w:p>
    <w:p w:rsidR="000913BB" w:rsidRPr="000913BB" w:rsidRDefault="000913BB" w:rsidP="000913BB">
      <w:pPr>
        <w:pStyle w:val="ListParagraph"/>
        <w:widowControl w:val="0"/>
        <w:shd w:val="clear" w:color="auto" w:fill="FFFFFF"/>
        <w:autoSpaceDE w:val="0"/>
        <w:autoSpaceDN w:val="0"/>
        <w:adjustRightInd w:val="0"/>
        <w:jc w:val="both"/>
        <w:rPr>
          <w:sz w:val="28"/>
          <w:szCs w:val="28"/>
        </w:rPr>
      </w:pPr>
      <w:r w:rsidRPr="000913BB">
        <w:rPr>
          <w:sz w:val="28"/>
          <w:szCs w:val="28"/>
        </w:rPr>
        <w:t>- «</w:t>
      </w:r>
      <w:r w:rsidRPr="000913BB">
        <w:rPr>
          <w:color w:val="000000"/>
          <w:sz w:val="28"/>
          <w:szCs w:val="28"/>
        </w:rPr>
        <w:t xml:space="preserve">Установить предельный объем расходов на обслуживание муниципального внутреннего долга сельского поселения </w:t>
      </w:r>
      <w:r w:rsidRPr="000913BB">
        <w:rPr>
          <w:sz w:val="28"/>
          <w:szCs w:val="28"/>
        </w:rPr>
        <w:t>«Угданское»</w:t>
      </w:r>
      <w:r w:rsidRPr="000913BB">
        <w:rPr>
          <w:color w:val="000000"/>
          <w:sz w:val="28"/>
          <w:szCs w:val="28"/>
        </w:rPr>
        <w:t xml:space="preserve"> в размере не более 1 процента от общего объема расходов бюджета сельского поселения </w:t>
      </w:r>
      <w:r w:rsidRPr="000913BB">
        <w:rPr>
          <w:sz w:val="28"/>
          <w:szCs w:val="28"/>
        </w:rPr>
        <w:t>«Угданское»</w:t>
      </w:r>
      <w:r w:rsidRPr="000913BB">
        <w:rPr>
          <w:color w:val="000000"/>
          <w:sz w:val="28"/>
          <w:szCs w:val="28"/>
        </w:rPr>
        <w:t>, за исключением объема расходов, которые осуществляются за счет субвенций, предоставляемых из бюджетов бюджетной системы Российской Федерации в сумме 0,0 рублей».</w:t>
      </w:r>
    </w:p>
    <w:p w:rsidR="000913BB" w:rsidRPr="000913BB" w:rsidRDefault="000913BB" w:rsidP="000913BB">
      <w:pPr>
        <w:shd w:val="clear" w:color="auto" w:fill="FFFFFF"/>
        <w:jc w:val="both"/>
        <w:rPr>
          <w:sz w:val="28"/>
          <w:szCs w:val="28"/>
        </w:rPr>
      </w:pPr>
      <w:r w:rsidRPr="000913BB">
        <w:rPr>
          <w:sz w:val="28"/>
          <w:szCs w:val="28"/>
        </w:rPr>
        <w:t>2.Обнародовать настоящее решение на информационном стенде в здании и на официальном сайте администрации сельского поселения «Угданское» в сети Интернет.</w:t>
      </w:r>
    </w:p>
    <w:p w:rsidR="000913BB" w:rsidRPr="000913BB" w:rsidRDefault="000913BB" w:rsidP="000913BB">
      <w:pPr>
        <w:shd w:val="clear" w:color="auto" w:fill="FFFFFF"/>
        <w:jc w:val="both"/>
        <w:rPr>
          <w:sz w:val="28"/>
          <w:szCs w:val="28"/>
        </w:rPr>
      </w:pPr>
      <w:r w:rsidRPr="000913BB">
        <w:rPr>
          <w:sz w:val="28"/>
          <w:szCs w:val="28"/>
        </w:rPr>
        <w:t>3.Действие настоящего Решения распространяется на правоотношения, возникшие с 1января  2024г.</w:t>
      </w:r>
    </w:p>
    <w:p w:rsidR="000913BB" w:rsidRPr="000913BB" w:rsidRDefault="000913BB" w:rsidP="000913BB">
      <w:pPr>
        <w:rPr>
          <w:sz w:val="28"/>
          <w:szCs w:val="28"/>
        </w:rPr>
      </w:pPr>
      <w:r w:rsidRPr="000913BB">
        <w:rPr>
          <w:sz w:val="28"/>
          <w:szCs w:val="28"/>
        </w:rPr>
        <w:t xml:space="preserve"> </w:t>
      </w:r>
    </w:p>
    <w:p w:rsidR="000913BB" w:rsidRPr="000913BB" w:rsidRDefault="000913BB" w:rsidP="000913BB">
      <w:pPr>
        <w:rPr>
          <w:sz w:val="28"/>
          <w:szCs w:val="28"/>
        </w:rPr>
      </w:pPr>
      <w:r w:rsidRPr="000913BB">
        <w:rPr>
          <w:sz w:val="28"/>
          <w:szCs w:val="28"/>
        </w:rPr>
        <w:t xml:space="preserve"> </w:t>
      </w:r>
    </w:p>
    <w:p w:rsidR="000913BB" w:rsidRPr="000913BB" w:rsidRDefault="000913BB" w:rsidP="000913BB">
      <w:pPr>
        <w:rPr>
          <w:sz w:val="28"/>
          <w:szCs w:val="28"/>
        </w:rPr>
      </w:pPr>
      <w:r w:rsidRPr="000913BB">
        <w:rPr>
          <w:sz w:val="28"/>
          <w:szCs w:val="28"/>
        </w:rPr>
        <w:t xml:space="preserve"> </w:t>
      </w:r>
    </w:p>
    <w:p w:rsidR="000913BB" w:rsidRPr="000913BB" w:rsidRDefault="000913BB" w:rsidP="000913BB">
      <w:pPr>
        <w:rPr>
          <w:sz w:val="28"/>
          <w:szCs w:val="28"/>
        </w:rPr>
      </w:pPr>
      <w:r w:rsidRPr="000913BB">
        <w:rPr>
          <w:sz w:val="28"/>
          <w:szCs w:val="28"/>
        </w:rPr>
        <w:t xml:space="preserve"> </w:t>
      </w:r>
    </w:p>
    <w:p w:rsidR="000913BB" w:rsidRPr="000913BB" w:rsidRDefault="000913BB" w:rsidP="000913BB">
      <w:pPr>
        <w:rPr>
          <w:sz w:val="28"/>
          <w:szCs w:val="28"/>
        </w:rPr>
      </w:pPr>
      <w:r w:rsidRPr="000913BB">
        <w:rPr>
          <w:sz w:val="28"/>
          <w:szCs w:val="28"/>
        </w:rPr>
        <w:t xml:space="preserve"> Глава сельского поселения «Угданское»: </w:t>
      </w:r>
      <w:proofErr w:type="spellStart"/>
      <w:r w:rsidRPr="000913BB">
        <w:rPr>
          <w:sz w:val="28"/>
          <w:szCs w:val="28"/>
        </w:rPr>
        <w:t>___________В.Б.Дашиева</w:t>
      </w:r>
      <w:proofErr w:type="spellEnd"/>
    </w:p>
    <w:p w:rsidR="000913BB" w:rsidRDefault="000913BB" w:rsidP="000913BB">
      <w:pPr>
        <w:jc w:val="center"/>
        <w:rPr>
          <w:b/>
        </w:rPr>
      </w:pPr>
      <w:r>
        <w:rPr>
          <w:b/>
        </w:rPr>
        <w:t xml:space="preserve"> </w:t>
      </w:r>
    </w:p>
    <w:p w:rsidR="000913BB" w:rsidRDefault="000913BB" w:rsidP="000913BB">
      <w:pPr>
        <w:jc w:val="center"/>
        <w:rPr>
          <w:b/>
        </w:rPr>
      </w:pPr>
      <w:r>
        <w:rPr>
          <w:b/>
        </w:rPr>
        <w:t xml:space="preserve"> </w:t>
      </w:r>
    </w:p>
    <w:p w:rsidR="000913BB" w:rsidRDefault="000913BB" w:rsidP="000913BB">
      <w:r>
        <w:t xml:space="preserve"> </w:t>
      </w:r>
    </w:p>
    <w:p w:rsidR="000913BB" w:rsidRDefault="000913BB" w:rsidP="000913BB">
      <w:r>
        <w:t xml:space="preserve"> </w:t>
      </w:r>
    </w:p>
    <w:p w:rsidR="000913BB" w:rsidRDefault="000913BB" w:rsidP="000913BB">
      <w:r>
        <w:t xml:space="preserve"> </w:t>
      </w:r>
    </w:p>
    <w:p w:rsidR="00BE6F47" w:rsidRDefault="00BE6F47"/>
    <w:sectPr w:rsidR="00BE6F47" w:rsidSect="00BE6F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3317FB"/>
    <w:multiLevelType w:val="multilevel"/>
    <w:tmpl w:val="7376FB9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13BB"/>
    <w:rsid w:val="000913BB"/>
    <w:rsid w:val="005F4679"/>
    <w:rsid w:val="00BE6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0913BB"/>
    <w:pPr>
      <w:contextualSpacing/>
    </w:pPr>
  </w:style>
</w:styles>
</file>

<file path=word/webSettings.xml><?xml version="1.0" encoding="utf-8"?>
<w:webSettings xmlns:r="http://schemas.openxmlformats.org/officeDocument/2006/relationships" xmlns:w="http://schemas.openxmlformats.org/wordprocessingml/2006/main">
  <w:divs>
    <w:div w:id="135865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deUzljd/qOoOpo7nHTJAqhH1aJcdofkD9QkSTaeZcdg=</DigestValue>
    </Reference>
    <Reference URI="#idOfficeObject" Type="http://www.w3.org/2000/09/xmldsig#Object">
      <DigestMethod Algorithm="urn:ietf:params:xml:ns:cpxmlsec:algorithms:gostr34112012-256"/>
      <DigestValue>Ve+IpdjGMbA9E6edJxmOq7ffLWn+XrBE0zHCqMpsiRE=</DigestValue>
    </Reference>
  </SignedInfo>
  <SignatureValue>M+BKpmit6/aKbNuS72ArOXJ7QXaFtVZK0+epid2e9AFodHN73tsa7yH+uPwbHDkH
g8RMDNESRlvJUyouwhanVA==</SignatureValue>
  <KeyInfo>
    <X509Data>
      <X509Certificate>MIIJSDCCCPWgAwIBAgIRAJVV78s5U0TolF0/hZ82qGcwCgYIKoUDBwEBAwIwggFX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gdGB0LjQuDAeFw0yMzA5MjcwNDQxMDBaFw0yNDEyMjAwNDQxMDBaMIICSjELMAkG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UrzKNee4mmkqZL/UyDU/wcthUmk=</DigestValue>
      </Reference>
      <Reference URI="/word/fontTable.xml?ContentType=application/vnd.openxmlformats-officedocument.wordprocessingml.fontTable+xml">
        <DigestMethod Algorithm="http://www.w3.org/2000/09/xmldsig#sha1"/>
        <DigestValue>TobPkFmtTjyYU5j0MrDaKtJwMLY=</DigestValue>
      </Reference>
      <Reference URI="/word/numbering.xml?ContentType=application/vnd.openxmlformats-officedocument.wordprocessingml.numbering+xml">
        <DigestMethod Algorithm="http://www.w3.org/2000/09/xmldsig#sha1"/>
        <DigestValue>Tm3k2/xrgoWyqfxJGSaPL0omdOk=</DigestValue>
      </Reference>
      <Reference URI="/word/settings.xml?ContentType=application/vnd.openxmlformats-officedocument.wordprocessingml.settings+xml">
        <DigestMethod Algorithm="http://www.w3.org/2000/09/xmldsig#sha1"/>
        <DigestValue>dJXRLazq5gzb+Z97hjXbuXwqWuE=</DigestValue>
      </Reference>
      <Reference URI="/word/styles.xml?ContentType=application/vnd.openxmlformats-officedocument.wordprocessingml.styles+xml">
        <DigestMethod Algorithm="http://www.w3.org/2000/09/xmldsig#sha1"/>
        <DigestValue>KT2tkQT19hEqiy3ZNFV05T21qaU=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YIJl03IsMXncfZyuiq4g2boyBuk=</DigestValue>
      </Reference>
    </Manifest>
    <SignatureProperties>
      <SignatureProperty Id="idSignatureTime" Target="#idPackageSignature">
        <mdssi:SignatureTime>
          <mdssi:Format>YYYY-MM-DDThh:mm:ssTZD</mdssi:Format>
          <mdssi:Value>2024-05-31T01:43:57Z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2024-05-31T01:42:00Z</dcterms:created>
  <dcterms:modified xsi:type="dcterms:W3CDTF">2024-05-31T01:43:00Z</dcterms:modified>
</cp:coreProperties>
</file>