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91" w:rsidRPr="00A6446D" w:rsidRDefault="00A6446D" w:rsidP="00A6446D">
      <w:pPr>
        <w:jc w:val="center"/>
        <w:rPr>
          <w:rFonts w:ascii="Times New Roman" w:hAnsi="Times New Roman" w:cs="Times New Roman"/>
          <w:b/>
          <w:sz w:val="28"/>
          <w:szCs w:val="28"/>
        </w:rPr>
      </w:pPr>
      <w:r w:rsidRPr="00A6446D">
        <w:rPr>
          <w:rFonts w:ascii="Times New Roman" w:hAnsi="Times New Roman" w:cs="Times New Roman"/>
          <w:b/>
          <w:sz w:val="28"/>
          <w:szCs w:val="28"/>
        </w:rPr>
        <w:t xml:space="preserve">С О В Е Т  С Е Л Ь С К О Г О  </w:t>
      </w:r>
      <w:proofErr w:type="gramStart"/>
      <w:r w:rsidRPr="00A6446D">
        <w:rPr>
          <w:rFonts w:ascii="Times New Roman" w:hAnsi="Times New Roman" w:cs="Times New Roman"/>
          <w:b/>
          <w:sz w:val="28"/>
          <w:szCs w:val="28"/>
        </w:rPr>
        <w:t>П</w:t>
      </w:r>
      <w:proofErr w:type="gramEnd"/>
      <w:r w:rsidRPr="00A6446D">
        <w:rPr>
          <w:rFonts w:ascii="Times New Roman" w:hAnsi="Times New Roman" w:cs="Times New Roman"/>
          <w:b/>
          <w:sz w:val="28"/>
          <w:szCs w:val="28"/>
        </w:rPr>
        <w:t xml:space="preserve"> О С Е Л Е Н И Я  «УГДАНСКОЕ»</w:t>
      </w:r>
    </w:p>
    <w:p w:rsidR="00A6446D" w:rsidRPr="00A6446D" w:rsidRDefault="00A6446D" w:rsidP="00A6446D">
      <w:pPr>
        <w:jc w:val="center"/>
        <w:rPr>
          <w:rFonts w:ascii="Times New Roman" w:hAnsi="Times New Roman" w:cs="Times New Roman"/>
          <w:b/>
          <w:sz w:val="28"/>
          <w:szCs w:val="28"/>
        </w:rPr>
      </w:pPr>
      <w:r w:rsidRPr="00A6446D">
        <w:rPr>
          <w:rFonts w:ascii="Times New Roman" w:hAnsi="Times New Roman" w:cs="Times New Roman"/>
          <w:b/>
          <w:sz w:val="28"/>
          <w:szCs w:val="28"/>
        </w:rPr>
        <w:t>РЕШЕНИЕ</w:t>
      </w:r>
    </w:p>
    <w:p w:rsidR="00A6446D" w:rsidRDefault="00A6446D">
      <w:pPr>
        <w:rPr>
          <w:rFonts w:ascii="Times New Roman" w:hAnsi="Times New Roman" w:cs="Times New Roman"/>
          <w:sz w:val="28"/>
          <w:szCs w:val="28"/>
        </w:rPr>
      </w:pPr>
    </w:p>
    <w:p w:rsidR="00A6446D" w:rsidRDefault="00A6446D">
      <w:pPr>
        <w:rPr>
          <w:rFonts w:ascii="Times New Roman" w:hAnsi="Times New Roman" w:cs="Times New Roman"/>
          <w:sz w:val="28"/>
          <w:szCs w:val="28"/>
        </w:rPr>
      </w:pPr>
      <w:r>
        <w:rPr>
          <w:rFonts w:ascii="Times New Roman" w:hAnsi="Times New Roman" w:cs="Times New Roman"/>
          <w:sz w:val="28"/>
          <w:szCs w:val="28"/>
        </w:rPr>
        <w:t xml:space="preserve">от </w:t>
      </w:r>
      <w:r w:rsidR="00612B4D">
        <w:rPr>
          <w:rFonts w:ascii="Times New Roman" w:hAnsi="Times New Roman" w:cs="Times New Roman"/>
          <w:sz w:val="28"/>
          <w:szCs w:val="28"/>
        </w:rPr>
        <w:t>15 мая</w:t>
      </w:r>
      <w:r w:rsidR="000B346F">
        <w:rPr>
          <w:rFonts w:ascii="Times New Roman" w:hAnsi="Times New Roman" w:cs="Times New Roman"/>
          <w:sz w:val="28"/>
          <w:szCs w:val="28"/>
        </w:rPr>
        <w:t xml:space="preserve"> 2020</w:t>
      </w:r>
      <w:r>
        <w:rPr>
          <w:rFonts w:ascii="Times New Roman" w:hAnsi="Times New Roman" w:cs="Times New Roman"/>
          <w:sz w:val="28"/>
          <w:szCs w:val="28"/>
        </w:rPr>
        <w:t xml:space="preserve"> года                                                 </w:t>
      </w:r>
      <w:r w:rsidR="000B346F">
        <w:rPr>
          <w:rFonts w:ascii="Times New Roman" w:hAnsi="Times New Roman" w:cs="Times New Roman"/>
          <w:sz w:val="28"/>
          <w:szCs w:val="28"/>
        </w:rPr>
        <w:t xml:space="preserve">    </w:t>
      </w:r>
      <w:r w:rsidR="00612B4D">
        <w:rPr>
          <w:rFonts w:ascii="Times New Roman" w:hAnsi="Times New Roman" w:cs="Times New Roman"/>
          <w:sz w:val="28"/>
          <w:szCs w:val="28"/>
        </w:rPr>
        <w:t xml:space="preserve">                           </w:t>
      </w:r>
      <w:r w:rsidR="000B346F">
        <w:rPr>
          <w:rFonts w:ascii="Times New Roman" w:hAnsi="Times New Roman" w:cs="Times New Roman"/>
          <w:sz w:val="28"/>
          <w:szCs w:val="28"/>
        </w:rPr>
        <w:t>№104</w:t>
      </w:r>
      <w:r w:rsidR="00612B4D">
        <w:rPr>
          <w:rFonts w:ascii="Times New Roman" w:hAnsi="Times New Roman" w:cs="Times New Roman"/>
          <w:sz w:val="28"/>
          <w:szCs w:val="28"/>
        </w:rPr>
        <w:t>п</w:t>
      </w:r>
    </w:p>
    <w:p w:rsidR="00A6446D" w:rsidRDefault="00A6446D" w:rsidP="00A6446D">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гдан</w:t>
      </w:r>
    </w:p>
    <w:p w:rsidR="00A6446D" w:rsidRDefault="00A6446D" w:rsidP="00A6446D">
      <w:pPr>
        <w:jc w:val="center"/>
        <w:rPr>
          <w:rFonts w:ascii="Times New Roman" w:hAnsi="Times New Roman" w:cs="Times New Roman"/>
          <w:sz w:val="28"/>
          <w:szCs w:val="28"/>
        </w:rPr>
      </w:pPr>
    </w:p>
    <w:p w:rsidR="00A6446D" w:rsidRDefault="00A6446D" w:rsidP="000B346F">
      <w:pPr>
        <w:shd w:val="clear" w:color="auto" w:fill="FFFFFF"/>
        <w:spacing w:after="0" w:line="240" w:lineRule="auto"/>
        <w:ind w:left="-425" w:firstLine="709"/>
        <w:jc w:val="center"/>
        <w:rPr>
          <w:rFonts w:ascii="Times New Roman" w:hAnsi="Times New Roman" w:cs="Times New Roman"/>
          <w:b/>
          <w:sz w:val="28"/>
          <w:szCs w:val="28"/>
        </w:rPr>
      </w:pPr>
      <w:r w:rsidRPr="00C42596">
        <w:rPr>
          <w:rFonts w:ascii="Times New Roman" w:hAnsi="Times New Roman" w:cs="Times New Roman"/>
          <w:b/>
          <w:sz w:val="28"/>
          <w:szCs w:val="28"/>
        </w:rPr>
        <w:t>О</w:t>
      </w:r>
      <w:r w:rsidR="00090A3C" w:rsidRPr="00C42596">
        <w:rPr>
          <w:rFonts w:ascii="Times New Roman" w:hAnsi="Times New Roman" w:cs="Times New Roman"/>
          <w:b/>
          <w:sz w:val="28"/>
          <w:szCs w:val="28"/>
        </w:rPr>
        <w:t xml:space="preserve"> заключении С</w:t>
      </w:r>
      <w:r w:rsidRPr="00C42596">
        <w:rPr>
          <w:rFonts w:ascii="Times New Roman" w:hAnsi="Times New Roman" w:cs="Times New Roman"/>
          <w:b/>
          <w:sz w:val="28"/>
          <w:szCs w:val="28"/>
        </w:rPr>
        <w:t xml:space="preserve">оглашения </w:t>
      </w:r>
      <w:r w:rsidR="000B346F" w:rsidRPr="00C42596">
        <w:rPr>
          <w:rFonts w:ascii="Times New Roman" w:hAnsi="Times New Roman" w:cs="Times New Roman"/>
          <w:b/>
          <w:sz w:val="28"/>
          <w:szCs w:val="28"/>
        </w:rPr>
        <w:t xml:space="preserve">осуществления полномочий (части полномочий) по решению вопросов местного значения – содержание на территории  </w:t>
      </w:r>
      <w:r w:rsidR="00C42596">
        <w:rPr>
          <w:rFonts w:ascii="Times New Roman" w:hAnsi="Times New Roman" w:cs="Times New Roman"/>
          <w:b/>
          <w:sz w:val="28"/>
          <w:szCs w:val="28"/>
        </w:rPr>
        <w:t>сельского поселения «</w:t>
      </w:r>
      <w:proofErr w:type="spellStart"/>
      <w:r w:rsidR="00C42596">
        <w:rPr>
          <w:rFonts w:ascii="Times New Roman" w:hAnsi="Times New Roman" w:cs="Times New Roman"/>
          <w:b/>
          <w:sz w:val="28"/>
          <w:szCs w:val="28"/>
        </w:rPr>
        <w:t>Угданское</w:t>
      </w:r>
      <w:proofErr w:type="spellEnd"/>
      <w:r w:rsidR="000B346F" w:rsidRPr="00C42596">
        <w:rPr>
          <w:rFonts w:ascii="Times New Roman" w:hAnsi="Times New Roman" w:cs="Times New Roman"/>
          <w:b/>
          <w:sz w:val="28"/>
          <w:szCs w:val="28"/>
        </w:rPr>
        <w:t xml:space="preserve">» </w:t>
      </w:r>
      <w:r w:rsidR="00C42596">
        <w:rPr>
          <w:rFonts w:ascii="Times New Roman" w:hAnsi="Times New Roman" w:cs="Times New Roman"/>
          <w:b/>
          <w:sz w:val="28"/>
          <w:szCs w:val="28"/>
        </w:rPr>
        <w:t>м</w:t>
      </w:r>
      <w:r w:rsidR="000B346F" w:rsidRPr="00C42596">
        <w:rPr>
          <w:rFonts w:ascii="Times New Roman" w:hAnsi="Times New Roman" w:cs="Times New Roman"/>
          <w:b/>
          <w:sz w:val="28"/>
          <w:szCs w:val="28"/>
        </w:rPr>
        <w:t>ест захоронения</w:t>
      </w:r>
    </w:p>
    <w:p w:rsidR="00C42596" w:rsidRPr="00C42596" w:rsidRDefault="00C42596" w:rsidP="000B346F">
      <w:pPr>
        <w:shd w:val="clear" w:color="auto" w:fill="FFFFFF"/>
        <w:spacing w:after="0" w:line="240" w:lineRule="auto"/>
        <w:ind w:left="-425" w:firstLine="709"/>
        <w:jc w:val="center"/>
        <w:rPr>
          <w:rFonts w:ascii="Times New Roman" w:hAnsi="Times New Roman" w:cs="Times New Roman"/>
          <w:b/>
          <w:sz w:val="28"/>
          <w:szCs w:val="28"/>
        </w:rPr>
      </w:pPr>
    </w:p>
    <w:p w:rsidR="000B346F" w:rsidRDefault="000B346F" w:rsidP="000B346F">
      <w:pPr>
        <w:shd w:val="clear" w:color="auto" w:fill="FFFFFF"/>
        <w:spacing w:after="0" w:line="240" w:lineRule="auto"/>
        <w:ind w:left="-425" w:firstLine="709"/>
        <w:jc w:val="center"/>
        <w:rPr>
          <w:rFonts w:ascii="Times New Roman" w:hAnsi="Times New Roman" w:cs="Times New Roman"/>
          <w:b/>
          <w:sz w:val="28"/>
          <w:szCs w:val="28"/>
        </w:rPr>
      </w:pPr>
    </w:p>
    <w:p w:rsidR="00A6446D" w:rsidRDefault="00A6446D" w:rsidP="00A6446D">
      <w:pPr>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C42596">
        <w:rPr>
          <w:rFonts w:ascii="Times New Roman" w:hAnsi="Times New Roman" w:cs="Times New Roman"/>
          <w:sz w:val="28"/>
          <w:szCs w:val="28"/>
        </w:rPr>
        <w:t>сельское поселение «</w:t>
      </w:r>
      <w:proofErr w:type="spellStart"/>
      <w:r w:rsidR="00C42596">
        <w:rPr>
          <w:rFonts w:ascii="Times New Roman" w:hAnsi="Times New Roman" w:cs="Times New Roman"/>
          <w:sz w:val="28"/>
          <w:szCs w:val="28"/>
        </w:rPr>
        <w:t>Угданское</w:t>
      </w:r>
      <w:proofErr w:type="spellEnd"/>
      <w:r w:rsidR="00C42596">
        <w:rPr>
          <w:rFonts w:ascii="Times New Roman" w:hAnsi="Times New Roman" w:cs="Times New Roman"/>
          <w:sz w:val="28"/>
          <w:szCs w:val="28"/>
        </w:rPr>
        <w:t xml:space="preserve">» и </w:t>
      </w:r>
      <w:proofErr w:type="gramStart"/>
      <w:r w:rsidR="00C42596">
        <w:rPr>
          <w:rFonts w:ascii="Times New Roman" w:hAnsi="Times New Roman" w:cs="Times New Roman"/>
          <w:sz w:val="28"/>
          <w:szCs w:val="28"/>
        </w:rPr>
        <w:t xml:space="preserve">согласно </w:t>
      </w:r>
      <w:r w:rsidR="00C42596" w:rsidRPr="00C42596">
        <w:rPr>
          <w:rFonts w:ascii="Times New Roman" w:hAnsi="Times New Roman" w:cs="Times New Roman"/>
          <w:sz w:val="28"/>
          <w:szCs w:val="28"/>
        </w:rPr>
        <w:t>Порядка</w:t>
      </w:r>
      <w:proofErr w:type="gramEnd"/>
      <w:r w:rsidR="00C42596" w:rsidRPr="00C42596">
        <w:rPr>
          <w:rFonts w:ascii="Times New Roman" w:hAnsi="Times New Roman" w:cs="Times New Roman"/>
          <w:sz w:val="28"/>
          <w:szCs w:val="28"/>
        </w:rPr>
        <w:t xml:space="preserve"> заключения Соглашений между администрацией муниципального района «Читинский район» и администрациями городских и сельских поселений, входящих в состав муниципального района «Читинский район», о передаче осуществления полномочий (части полномочий) по решению вопросов местного значения, утверждённого решением Совета муниципального района «Читинский район» от 27.02.2015г. № 141</w:t>
      </w:r>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w:t>
      </w:r>
    </w:p>
    <w:p w:rsidR="00A6446D" w:rsidRPr="00090A3C" w:rsidRDefault="00A6446D" w:rsidP="00A6446D">
      <w:pPr>
        <w:ind w:firstLine="708"/>
        <w:jc w:val="both"/>
        <w:rPr>
          <w:rFonts w:ascii="Times New Roman" w:hAnsi="Times New Roman" w:cs="Times New Roman"/>
          <w:b/>
          <w:sz w:val="28"/>
          <w:szCs w:val="28"/>
        </w:rPr>
      </w:pPr>
      <w:r w:rsidRPr="00090A3C">
        <w:rPr>
          <w:rFonts w:ascii="Times New Roman" w:hAnsi="Times New Roman" w:cs="Times New Roman"/>
          <w:b/>
          <w:sz w:val="28"/>
          <w:szCs w:val="28"/>
        </w:rPr>
        <w:t>РЕШИЛ:</w:t>
      </w:r>
    </w:p>
    <w:p w:rsidR="00A6446D" w:rsidRPr="00090A3C" w:rsidRDefault="00A6446D" w:rsidP="00A6446D">
      <w:pPr>
        <w:pStyle w:val="a3"/>
        <w:numPr>
          <w:ilvl w:val="0"/>
          <w:numId w:val="1"/>
        </w:numPr>
        <w:jc w:val="both"/>
        <w:rPr>
          <w:rFonts w:ascii="Times New Roman" w:hAnsi="Times New Roman" w:cs="Times New Roman"/>
          <w:sz w:val="28"/>
          <w:szCs w:val="28"/>
        </w:rPr>
      </w:pPr>
      <w:r w:rsidRPr="00090A3C">
        <w:rPr>
          <w:rFonts w:ascii="Times New Roman" w:hAnsi="Times New Roman" w:cs="Times New Roman"/>
          <w:sz w:val="28"/>
          <w:szCs w:val="28"/>
        </w:rPr>
        <w:t xml:space="preserve">Заключить соглашение на </w:t>
      </w:r>
      <w:r w:rsidR="00C42596">
        <w:rPr>
          <w:rFonts w:ascii="Times New Roman" w:hAnsi="Times New Roman" w:cs="Times New Roman"/>
          <w:sz w:val="28"/>
          <w:szCs w:val="28"/>
        </w:rPr>
        <w:t>осуществление</w:t>
      </w:r>
      <w:r w:rsidR="00C42596" w:rsidRPr="00C42596">
        <w:rPr>
          <w:rFonts w:ascii="Times New Roman" w:hAnsi="Times New Roman" w:cs="Times New Roman"/>
          <w:sz w:val="28"/>
          <w:szCs w:val="28"/>
        </w:rPr>
        <w:t xml:space="preserve"> полномочий (части полномочий) по решению вопросов местного значения – содержание на территории  </w:t>
      </w:r>
      <w:r w:rsidR="00C42596">
        <w:rPr>
          <w:rFonts w:ascii="Times New Roman" w:hAnsi="Times New Roman" w:cs="Times New Roman"/>
          <w:sz w:val="28"/>
          <w:szCs w:val="28"/>
        </w:rPr>
        <w:t>сельского поселения «</w:t>
      </w:r>
      <w:proofErr w:type="spellStart"/>
      <w:r w:rsidR="00C42596">
        <w:rPr>
          <w:rFonts w:ascii="Times New Roman" w:hAnsi="Times New Roman" w:cs="Times New Roman"/>
          <w:sz w:val="28"/>
          <w:szCs w:val="28"/>
        </w:rPr>
        <w:t>Угданское</w:t>
      </w:r>
      <w:proofErr w:type="spellEnd"/>
      <w:r w:rsidR="00C42596">
        <w:rPr>
          <w:rFonts w:ascii="Times New Roman" w:hAnsi="Times New Roman" w:cs="Times New Roman"/>
          <w:sz w:val="28"/>
          <w:szCs w:val="28"/>
        </w:rPr>
        <w:t xml:space="preserve">» </w:t>
      </w:r>
      <w:r w:rsidR="00C42596" w:rsidRPr="00C42596">
        <w:rPr>
          <w:rFonts w:ascii="Times New Roman" w:hAnsi="Times New Roman" w:cs="Times New Roman"/>
          <w:sz w:val="28"/>
          <w:szCs w:val="28"/>
        </w:rPr>
        <w:t>мест захоронения</w:t>
      </w:r>
      <w:r w:rsidR="00C42596" w:rsidRPr="00090A3C">
        <w:rPr>
          <w:rFonts w:ascii="Times New Roman" w:hAnsi="Times New Roman" w:cs="Times New Roman"/>
          <w:sz w:val="28"/>
          <w:szCs w:val="28"/>
        </w:rPr>
        <w:t xml:space="preserve"> </w:t>
      </w:r>
      <w:r w:rsidR="00090A3C" w:rsidRPr="00090A3C">
        <w:rPr>
          <w:rFonts w:ascii="Times New Roman" w:hAnsi="Times New Roman" w:cs="Times New Roman"/>
          <w:sz w:val="28"/>
          <w:szCs w:val="28"/>
        </w:rPr>
        <w:t xml:space="preserve">на </w:t>
      </w:r>
      <w:r w:rsidR="00C42596">
        <w:rPr>
          <w:rFonts w:ascii="Times New Roman" w:hAnsi="Times New Roman" w:cs="Times New Roman"/>
          <w:sz w:val="28"/>
          <w:szCs w:val="28"/>
        </w:rPr>
        <w:t>срок с 07.05.2020 по 30.07.2020 год</w:t>
      </w:r>
      <w:r w:rsidR="00090A3C" w:rsidRPr="00090A3C">
        <w:rPr>
          <w:rFonts w:ascii="Times New Roman" w:hAnsi="Times New Roman" w:cs="Times New Roman"/>
          <w:sz w:val="28"/>
          <w:szCs w:val="28"/>
        </w:rPr>
        <w:t xml:space="preserve"> </w:t>
      </w:r>
      <w:r w:rsidR="00090A3C" w:rsidRPr="00090A3C">
        <w:rPr>
          <w:rFonts w:ascii="Times New Roman" w:hAnsi="Times New Roman" w:cs="Times New Roman"/>
          <w:bCs/>
          <w:color w:val="000000"/>
          <w:spacing w:val="-9"/>
          <w:sz w:val="28"/>
          <w:szCs w:val="28"/>
        </w:rPr>
        <w:t xml:space="preserve">между администрацией </w:t>
      </w:r>
      <w:r w:rsidR="00090A3C" w:rsidRPr="00090A3C">
        <w:rPr>
          <w:rFonts w:ascii="Times New Roman" w:hAnsi="Times New Roman" w:cs="Times New Roman"/>
          <w:bCs/>
          <w:color w:val="000000"/>
          <w:spacing w:val="-7"/>
          <w:sz w:val="28"/>
          <w:szCs w:val="28"/>
        </w:rPr>
        <w:t>сельского поселения «</w:t>
      </w:r>
      <w:proofErr w:type="spellStart"/>
      <w:r w:rsidR="00090A3C" w:rsidRPr="00090A3C">
        <w:rPr>
          <w:rFonts w:ascii="Times New Roman" w:hAnsi="Times New Roman" w:cs="Times New Roman"/>
          <w:bCs/>
          <w:color w:val="000000"/>
          <w:spacing w:val="-7"/>
          <w:sz w:val="28"/>
          <w:szCs w:val="28"/>
        </w:rPr>
        <w:t>Угданское</w:t>
      </w:r>
      <w:proofErr w:type="spellEnd"/>
      <w:r w:rsidR="00090A3C" w:rsidRPr="00090A3C">
        <w:rPr>
          <w:rFonts w:ascii="Times New Roman" w:hAnsi="Times New Roman" w:cs="Times New Roman"/>
          <w:bCs/>
          <w:color w:val="000000"/>
          <w:spacing w:val="-7"/>
          <w:sz w:val="28"/>
          <w:szCs w:val="28"/>
        </w:rPr>
        <w:t xml:space="preserve">» и администрацией муниципального </w:t>
      </w:r>
      <w:r w:rsidR="00090A3C" w:rsidRPr="00090A3C">
        <w:rPr>
          <w:rFonts w:ascii="Times New Roman" w:hAnsi="Times New Roman" w:cs="Times New Roman"/>
          <w:bCs/>
          <w:color w:val="000000"/>
          <w:spacing w:val="-12"/>
          <w:sz w:val="28"/>
          <w:szCs w:val="28"/>
        </w:rPr>
        <w:t>района «Читинский район»</w:t>
      </w:r>
      <w:r w:rsidR="00FC144B">
        <w:rPr>
          <w:rFonts w:ascii="Times New Roman" w:hAnsi="Times New Roman" w:cs="Times New Roman"/>
          <w:bCs/>
          <w:color w:val="000000"/>
          <w:spacing w:val="-12"/>
          <w:sz w:val="28"/>
          <w:szCs w:val="28"/>
        </w:rPr>
        <w:t>. (Приложение</w:t>
      </w:r>
      <w:proofErr w:type="gramStart"/>
      <w:r w:rsidR="00FC144B">
        <w:rPr>
          <w:rFonts w:ascii="Times New Roman" w:hAnsi="Times New Roman" w:cs="Times New Roman"/>
          <w:bCs/>
          <w:color w:val="000000"/>
          <w:spacing w:val="-12"/>
          <w:sz w:val="28"/>
          <w:szCs w:val="28"/>
        </w:rPr>
        <w:t xml:space="preserve"> </w:t>
      </w:r>
      <w:r w:rsidR="00090A3C">
        <w:rPr>
          <w:rFonts w:ascii="Times New Roman" w:hAnsi="Times New Roman" w:cs="Times New Roman"/>
          <w:bCs/>
          <w:color w:val="000000"/>
          <w:spacing w:val="-12"/>
          <w:sz w:val="28"/>
          <w:szCs w:val="28"/>
        </w:rPr>
        <w:t>)</w:t>
      </w:r>
      <w:proofErr w:type="gramEnd"/>
    </w:p>
    <w:p w:rsidR="00A6446D" w:rsidRDefault="00A6446D" w:rsidP="00090A3C">
      <w:pPr>
        <w:pStyle w:val="a3"/>
        <w:jc w:val="both"/>
        <w:rPr>
          <w:rFonts w:ascii="Times New Roman" w:hAnsi="Times New Roman" w:cs="Times New Roman"/>
          <w:sz w:val="28"/>
          <w:szCs w:val="28"/>
        </w:rPr>
      </w:pPr>
    </w:p>
    <w:p w:rsidR="00090A3C" w:rsidRDefault="00090A3C" w:rsidP="00090A3C">
      <w:pPr>
        <w:pStyle w:val="a3"/>
        <w:jc w:val="both"/>
        <w:rPr>
          <w:rFonts w:ascii="Times New Roman" w:hAnsi="Times New Roman" w:cs="Times New Roman"/>
          <w:sz w:val="28"/>
          <w:szCs w:val="28"/>
        </w:rPr>
      </w:pPr>
    </w:p>
    <w:p w:rsidR="00090A3C" w:rsidRDefault="00090A3C" w:rsidP="00090A3C">
      <w:pPr>
        <w:pStyle w:val="a3"/>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090A3C" w:rsidRDefault="00090A3C" w:rsidP="00090A3C">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Д.Н.Бальжинимаев</w:t>
      </w:r>
      <w:proofErr w:type="spellEnd"/>
    </w:p>
    <w:p w:rsidR="00EC771A" w:rsidRDefault="00EC771A" w:rsidP="00090A3C">
      <w:pPr>
        <w:pStyle w:val="a3"/>
        <w:jc w:val="both"/>
        <w:rPr>
          <w:rFonts w:ascii="Times New Roman" w:hAnsi="Times New Roman" w:cs="Times New Roman"/>
          <w:sz w:val="28"/>
          <w:szCs w:val="28"/>
        </w:rPr>
      </w:pPr>
    </w:p>
    <w:p w:rsidR="00EC771A" w:rsidRDefault="00EC771A" w:rsidP="00090A3C">
      <w:pPr>
        <w:pStyle w:val="a3"/>
        <w:jc w:val="both"/>
        <w:rPr>
          <w:rFonts w:ascii="Times New Roman" w:hAnsi="Times New Roman" w:cs="Times New Roman"/>
          <w:sz w:val="28"/>
          <w:szCs w:val="28"/>
        </w:rPr>
      </w:pPr>
    </w:p>
    <w:p w:rsidR="00C42596" w:rsidRPr="00C42596" w:rsidRDefault="00C42596" w:rsidP="00C42596">
      <w:pPr>
        <w:jc w:val="both"/>
        <w:rPr>
          <w:rFonts w:ascii="Times New Roman" w:hAnsi="Times New Roman" w:cs="Times New Roman"/>
          <w:sz w:val="28"/>
          <w:szCs w:val="28"/>
        </w:rPr>
      </w:pPr>
    </w:p>
    <w:p w:rsidR="000B346F" w:rsidRPr="000B346F" w:rsidRDefault="000B346F" w:rsidP="00C42596">
      <w:pPr>
        <w:shd w:val="clear" w:color="auto" w:fill="FFFFFF"/>
        <w:spacing w:after="0" w:line="240" w:lineRule="auto"/>
        <w:ind w:left="-425" w:firstLine="709"/>
        <w:jc w:val="center"/>
        <w:rPr>
          <w:rFonts w:ascii="Times New Roman" w:hAnsi="Times New Roman" w:cs="Times New Roman"/>
          <w:sz w:val="24"/>
          <w:szCs w:val="24"/>
        </w:rPr>
      </w:pPr>
      <w:r w:rsidRPr="000B346F">
        <w:rPr>
          <w:rFonts w:ascii="Times New Roman" w:hAnsi="Times New Roman" w:cs="Times New Roman"/>
          <w:b/>
          <w:bCs/>
          <w:sz w:val="24"/>
          <w:szCs w:val="24"/>
        </w:rPr>
        <w:lastRenderedPageBreak/>
        <w:t>СОГЛАШЕНИЕ № 19</w:t>
      </w:r>
    </w:p>
    <w:p w:rsidR="000B346F" w:rsidRPr="000B346F" w:rsidRDefault="000B346F" w:rsidP="00C42596">
      <w:pPr>
        <w:shd w:val="clear" w:color="auto" w:fill="FFFFFF"/>
        <w:spacing w:after="0" w:line="240" w:lineRule="auto"/>
        <w:ind w:left="-425"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 xml:space="preserve">о передаче части полномочий </w:t>
      </w:r>
    </w:p>
    <w:p w:rsidR="000B346F" w:rsidRPr="000B346F" w:rsidRDefault="000B346F" w:rsidP="00C42596">
      <w:pPr>
        <w:shd w:val="clear" w:color="auto" w:fill="FFFFFF"/>
        <w:spacing w:after="0" w:line="240" w:lineRule="auto"/>
        <w:ind w:left="-425"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муниципального района «Читинский район» в 2020 году</w:t>
      </w:r>
    </w:p>
    <w:p w:rsidR="000B346F" w:rsidRPr="000B346F" w:rsidRDefault="000B346F" w:rsidP="00C42596">
      <w:pPr>
        <w:shd w:val="clear" w:color="auto" w:fill="FFFFFF"/>
        <w:jc w:val="both"/>
        <w:rPr>
          <w:rFonts w:ascii="Times New Roman" w:hAnsi="Times New Roman" w:cs="Times New Roman"/>
          <w:sz w:val="24"/>
          <w:szCs w:val="24"/>
        </w:rPr>
      </w:pPr>
    </w:p>
    <w:p w:rsidR="000B346F" w:rsidRPr="000B346F" w:rsidRDefault="000B346F" w:rsidP="00C42596">
      <w:pPr>
        <w:shd w:val="clear" w:color="auto" w:fill="FFFFFF"/>
        <w:ind w:left="-426" w:firstLine="709"/>
        <w:jc w:val="both"/>
        <w:rPr>
          <w:rFonts w:ascii="Times New Roman" w:hAnsi="Times New Roman" w:cs="Times New Roman"/>
          <w:sz w:val="24"/>
          <w:szCs w:val="24"/>
        </w:rPr>
      </w:pPr>
      <w:proofErr w:type="gramStart"/>
      <w:r w:rsidRPr="000B346F">
        <w:rPr>
          <w:rFonts w:ascii="Times New Roman" w:hAnsi="Times New Roman" w:cs="Times New Roman"/>
          <w:sz w:val="24"/>
          <w:szCs w:val="24"/>
        </w:rPr>
        <w:t xml:space="preserve">Администрация муниципального района «Читинский район» в лице  главы Муниципального района «Читинский район» </w:t>
      </w:r>
      <w:proofErr w:type="spellStart"/>
      <w:r w:rsidRPr="000B346F">
        <w:rPr>
          <w:rFonts w:ascii="Times New Roman" w:hAnsi="Times New Roman" w:cs="Times New Roman"/>
          <w:sz w:val="24"/>
          <w:szCs w:val="24"/>
        </w:rPr>
        <w:t>Кургузкина</w:t>
      </w:r>
      <w:proofErr w:type="spellEnd"/>
      <w:r w:rsidRPr="000B346F">
        <w:rPr>
          <w:rFonts w:ascii="Times New Roman" w:hAnsi="Times New Roman" w:cs="Times New Roman"/>
          <w:sz w:val="24"/>
          <w:szCs w:val="24"/>
        </w:rPr>
        <w:t xml:space="preserve"> Федора Анатольевича, действующего на основании Устава муниципального района «Читинский район», именуемое в дальнейшем  «Администрация района» с одной стороны, и администрация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 в лице  главы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 xml:space="preserve">» </w:t>
      </w:r>
      <w:proofErr w:type="spellStart"/>
      <w:r w:rsidRPr="000B346F">
        <w:rPr>
          <w:rFonts w:ascii="Times New Roman" w:hAnsi="Times New Roman" w:cs="Times New Roman"/>
          <w:sz w:val="24"/>
          <w:szCs w:val="24"/>
        </w:rPr>
        <w:t>Бальжинимаева</w:t>
      </w:r>
      <w:proofErr w:type="spellEnd"/>
      <w:r w:rsidRPr="000B346F">
        <w:rPr>
          <w:rFonts w:ascii="Times New Roman" w:hAnsi="Times New Roman" w:cs="Times New Roman"/>
          <w:sz w:val="24"/>
          <w:szCs w:val="24"/>
        </w:rPr>
        <w:t xml:space="preserve"> Дмитрия Николаевича, действующей на  основании Устава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 именуемое в дальнейшем  «Администрация поселения», с другой стороны</w:t>
      </w:r>
      <w:proofErr w:type="gramEnd"/>
      <w:r w:rsidRPr="000B346F">
        <w:rPr>
          <w:rFonts w:ascii="Times New Roman" w:hAnsi="Times New Roman" w:cs="Times New Roman"/>
          <w:sz w:val="24"/>
          <w:szCs w:val="24"/>
        </w:rPr>
        <w:t xml:space="preserve">, </w:t>
      </w:r>
      <w:proofErr w:type="gramStart"/>
      <w:r w:rsidRPr="000B346F">
        <w:rPr>
          <w:rFonts w:ascii="Times New Roman" w:hAnsi="Times New Roman" w:cs="Times New Roman"/>
          <w:sz w:val="24"/>
          <w:szCs w:val="24"/>
        </w:rPr>
        <w:t>вместе именуемые «Стороны», согласно Порядка заключения Соглашений между администрацией муниципального района «Читинский район» и администрациями городских и сельских поселений, входящих в состав муниципального района «Читинский район», о передаче осуществления полномочий (части полномочий) по решению вопросов местного значения, утверждённого решением Совета муниципального района «Читинский район» от 27.02.2015г. № 141, заключили настоящее Соглашение  о передаче части полномочий сельскому поселению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 по решению</w:t>
      </w:r>
      <w:proofErr w:type="gramEnd"/>
      <w:r w:rsidRPr="000B346F">
        <w:rPr>
          <w:rFonts w:ascii="Times New Roman" w:hAnsi="Times New Roman" w:cs="Times New Roman"/>
          <w:sz w:val="24"/>
          <w:szCs w:val="24"/>
        </w:rPr>
        <w:t xml:space="preserve"> вопросов местного значения – содержание на территории  муниципального  района «Читинский район» </w:t>
      </w:r>
      <w:proofErr w:type="spellStart"/>
      <w:r w:rsidRPr="000B346F">
        <w:rPr>
          <w:rFonts w:ascii="Times New Roman" w:hAnsi="Times New Roman" w:cs="Times New Roman"/>
          <w:sz w:val="24"/>
          <w:szCs w:val="24"/>
        </w:rPr>
        <w:t>межпоселенческих</w:t>
      </w:r>
      <w:proofErr w:type="spellEnd"/>
      <w:r w:rsidRPr="000B346F">
        <w:rPr>
          <w:rFonts w:ascii="Times New Roman" w:hAnsi="Times New Roman" w:cs="Times New Roman"/>
          <w:sz w:val="24"/>
          <w:szCs w:val="24"/>
        </w:rPr>
        <w:t xml:space="preserve"> мест захоронения (далее – части полномочий):</w:t>
      </w:r>
    </w:p>
    <w:p w:rsidR="000B346F" w:rsidRPr="00FC144B" w:rsidRDefault="000B346F" w:rsidP="00FC144B">
      <w:pPr>
        <w:pStyle w:val="a3"/>
        <w:numPr>
          <w:ilvl w:val="0"/>
          <w:numId w:val="3"/>
        </w:numPr>
        <w:shd w:val="clear" w:color="auto" w:fill="FFFFFF"/>
        <w:spacing w:after="0" w:line="240" w:lineRule="auto"/>
        <w:jc w:val="center"/>
        <w:rPr>
          <w:rFonts w:ascii="Times New Roman" w:hAnsi="Times New Roman" w:cs="Times New Roman"/>
          <w:b/>
          <w:bCs/>
          <w:sz w:val="24"/>
          <w:szCs w:val="24"/>
        </w:rPr>
      </w:pPr>
      <w:r w:rsidRPr="00FC144B">
        <w:rPr>
          <w:rFonts w:ascii="Times New Roman" w:hAnsi="Times New Roman" w:cs="Times New Roman"/>
          <w:b/>
          <w:bCs/>
          <w:sz w:val="24"/>
          <w:szCs w:val="24"/>
        </w:rPr>
        <w:t>Общие положения</w:t>
      </w:r>
    </w:p>
    <w:p w:rsidR="00FC144B" w:rsidRPr="00FC144B" w:rsidRDefault="00FC144B" w:rsidP="00FC144B">
      <w:pPr>
        <w:pStyle w:val="a3"/>
        <w:shd w:val="clear" w:color="auto" w:fill="FFFFFF"/>
        <w:spacing w:after="0" w:line="240" w:lineRule="auto"/>
        <w:ind w:left="643"/>
        <w:rPr>
          <w:rFonts w:ascii="Times New Roman" w:hAnsi="Times New Roman" w:cs="Times New Roman"/>
          <w:sz w:val="24"/>
          <w:szCs w:val="24"/>
        </w:rPr>
      </w:pP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1.1. «Администрация района» передает, а «Администрация поселения» принимает и осуществляет полномочия, перечисленные в  пункте 2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1.2. Передача полномочий производится в интересах социально-экономического развития муниципального района  «Читинский район» и с учетом возможности эффективного их осуществления органами местного самоуправления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w:t>
      </w:r>
    </w:p>
    <w:p w:rsid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1.3. Для осуществления переданных администрации поселения полномочий из бюджета муниципального района «Читинский район» предоставляются межбюджетные трансферты в размере 10,2 тыс. рублей.</w:t>
      </w:r>
    </w:p>
    <w:p w:rsidR="00FC144B" w:rsidRPr="00C42596" w:rsidRDefault="00FC144B" w:rsidP="00FC144B">
      <w:pPr>
        <w:shd w:val="clear" w:color="auto" w:fill="FFFFFF"/>
        <w:spacing w:after="0" w:line="240" w:lineRule="auto"/>
        <w:ind w:left="-426" w:firstLine="709"/>
        <w:jc w:val="both"/>
        <w:rPr>
          <w:rFonts w:ascii="Times New Roman" w:hAnsi="Times New Roman" w:cs="Times New Roman"/>
          <w:sz w:val="24"/>
          <w:szCs w:val="24"/>
        </w:rPr>
      </w:pPr>
    </w:p>
    <w:p w:rsidR="000B346F" w:rsidRDefault="000B346F" w:rsidP="00FC144B">
      <w:pPr>
        <w:shd w:val="clear" w:color="auto" w:fill="FFFFFF"/>
        <w:spacing w:after="0" w:line="240" w:lineRule="auto"/>
        <w:ind w:left="-426"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2. Перечень полномочий, подлежащих передаче</w:t>
      </w:r>
    </w:p>
    <w:p w:rsidR="00FC144B" w:rsidRPr="000B346F" w:rsidRDefault="00FC144B" w:rsidP="00FC144B">
      <w:pPr>
        <w:shd w:val="clear" w:color="auto" w:fill="FFFFFF"/>
        <w:spacing w:after="0" w:line="240" w:lineRule="auto"/>
        <w:ind w:left="-426" w:firstLine="709"/>
        <w:jc w:val="center"/>
        <w:rPr>
          <w:rFonts w:ascii="Times New Roman" w:hAnsi="Times New Roman" w:cs="Times New Roman"/>
          <w:sz w:val="24"/>
          <w:szCs w:val="24"/>
        </w:rPr>
      </w:pPr>
    </w:p>
    <w:p w:rsidR="000B346F" w:rsidRPr="000B346F" w:rsidRDefault="000B346F" w:rsidP="00FC144B">
      <w:pPr>
        <w:shd w:val="clear" w:color="auto" w:fill="FFFFFF"/>
        <w:spacing w:after="0" w:line="240" w:lineRule="auto"/>
        <w:ind w:left="-426" w:firstLine="709"/>
        <w:jc w:val="both"/>
        <w:rPr>
          <w:rFonts w:ascii="Times New Roman" w:hAnsi="Times New Roman" w:cs="Times New Roman"/>
          <w:bCs/>
          <w:sz w:val="24"/>
          <w:szCs w:val="24"/>
        </w:rPr>
      </w:pPr>
      <w:r w:rsidRPr="000B346F">
        <w:rPr>
          <w:rFonts w:ascii="Times New Roman" w:hAnsi="Times New Roman" w:cs="Times New Roman"/>
          <w:bCs/>
          <w:sz w:val="24"/>
          <w:szCs w:val="24"/>
        </w:rPr>
        <w:t>2.1. передать осуществление части полномочий администрации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bCs/>
          <w:sz w:val="24"/>
          <w:szCs w:val="24"/>
        </w:rPr>
        <w:t xml:space="preserve">» </w:t>
      </w:r>
      <w:r w:rsidRPr="000B346F">
        <w:rPr>
          <w:rFonts w:ascii="Times New Roman" w:hAnsi="Times New Roman" w:cs="Times New Roman"/>
          <w:sz w:val="24"/>
          <w:szCs w:val="24"/>
        </w:rPr>
        <w:t xml:space="preserve">по решению вопросов местного значения – содержание на территории  муниципального  района «Читинский район» </w:t>
      </w:r>
      <w:proofErr w:type="spellStart"/>
      <w:r w:rsidRPr="000B346F">
        <w:rPr>
          <w:rFonts w:ascii="Times New Roman" w:hAnsi="Times New Roman" w:cs="Times New Roman"/>
          <w:sz w:val="24"/>
          <w:szCs w:val="24"/>
        </w:rPr>
        <w:t>межпоселенческих</w:t>
      </w:r>
      <w:proofErr w:type="spellEnd"/>
      <w:r w:rsidRPr="000B346F">
        <w:rPr>
          <w:rFonts w:ascii="Times New Roman" w:hAnsi="Times New Roman" w:cs="Times New Roman"/>
          <w:sz w:val="24"/>
          <w:szCs w:val="24"/>
        </w:rPr>
        <w:t xml:space="preserve"> мест захоронения (далее – части полномочий)</w:t>
      </w:r>
      <w:r w:rsidRPr="000B346F">
        <w:rPr>
          <w:rFonts w:ascii="Times New Roman" w:hAnsi="Times New Roman" w:cs="Times New Roman"/>
          <w:bCs/>
          <w:sz w:val="24"/>
          <w:szCs w:val="24"/>
        </w:rPr>
        <w:t>;</w:t>
      </w:r>
      <w:r w:rsidRPr="000B346F">
        <w:rPr>
          <w:rFonts w:ascii="Times New Roman" w:hAnsi="Times New Roman" w:cs="Times New Roman"/>
          <w:sz w:val="24"/>
          <w:szCs w:val="24"/>
        </w:rPr>
        <w:t> </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bCs/>
          <w:sz w:val="24"/>
          <w:szCs w:val="24"/>
        </w:rPr>
        <w:t>2.2.организация содержания мест захоронения в соответствии с Федеральным законом от 12.01.1996г № 8 - ФЗ «О погребении и похоронном деле», в том числе:</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 определение порядка деятельности, создание и содержание общественных кладбищ, а также воинских, военных мемориальных кладбищ при их нахождении в ведении органов местного самоуправления;</w:t>
      </w:r>
    </w:p>
    <w:p w:rsidR="000B346F" w:rsidRDefault="00C42596" w:rsidP="00FC144B">
      <w:pPr>
        <w:shd w:val="clear" w:color="auto" w:fill="FFFFFF"/>
        <w:spacing w:after="0" w:line="240" w:lineRule="auto"/>
        <w:ind w:left="-426"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0B346F" w:rsidRPr="000B346F">
        <w:rPr>
          <w:rFonts w:ascii="Times New Roman" w:hAnsi="Times New Roman" w:cs="Times New Roman"/>
          <w:b/>
          <w:bCs/>
          <w:sz w:val="24"/>
          <w:szCs w:val="24"/>
        </w:rPr>
        <w:t>Права и обязанности сторон</w:t>
      </w:r>
    </w:p>
    <w:p w:rsidR="00FC144B" w:rsidRPr="000B346F" w:rsidRDefault="00FC144B" w:rsidP="00FC144B">
      <w:pPr>
        <w:shd w:val="clear" w:color="auto" w:fill="FFFFFF"/>
        <w:spacing w:after="0" w:line="240" w:lineRule="auto"/>
        <w:ind w:left="-426" w:firstLine="709"/>
        <w:jc w:val="center"/>
        <w:rPr>
          <w:rFonts w:ascii="Times New Roman" w:hAnsi="Times New Roman" w:cs="Times New Roman"/>
          <w:b/>
          <w:sz w:val="24"/>
          <w:szCs w:val="24"/>
        </w:rPr>
      </w:pP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bCs/>
          <w:sz w:val="24"/>
          <w:szCs w:val="24"/>
        </w:rPr>
        <w:t>3.1.  «Администрация   района»  имеет право:</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 xml:space="preserve">3.1.1.Осуществлять </w:t>
      </w:r>
      <w:proofErr w:type="gramStart"/>
      <w:r w:rsidRPr="000B346F">
        <w:rPr>
          <w:rFonts w:ascii="Times New Roman" w:hAnsi="Times New Roman" w:cs="Times New Roman"/>
          <w:sz w:val="24"/>
          <w:szCs w:val="24"/>
        </w:rPr>
        <w:t>контроль за</w:t>
      </w:r>
      <w:proofErr w:type="gramEnd"/>
      <w:r w:rsidRPr="000B346F">
        <w:rPr>
          <w:rFonts w:ascii="Times New Roman" w:hAnsi="Times New Roman" w:cs="Times New Roman"/>
          <w:sz w:val="24"/>
          <w:szCs w:val="24"/>
        </w:rPr>
        <w:t xml:space="preserve"> исполнением «Администрацией поселения» полномочий, а также за целевым использованием предоставленных межбюджетных трансфертов.</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lastRenderedPageBreak/>
        <w:t>3.1.2.Получать от «Администрации   поселения» информацию об использовании межбюджетных трансфертов.</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3.1.3.Требовать возврата суммы перечисленных межбюджетных трансфертов в случае их нецелевого использования.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3.1.4.Требовать возврата суммы перечисленных межбюджетных трансфертов в случае неисполнения «Администрацией поселения» полномочий, предусмотренных пунктом 2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bCs/>
          <w:sz w:val="24"/>
          <w:szCs w:val="24"/>
        </w:rPr>
        <w:t>3.2.  «Администрация района» обязана:</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3.2.1. Передать «Администрации поселения» в порядке, установленном пунктом 4 настоящего Соглашения, межбюджетные трансферты на реализацию полномочий, предусмотренных пунктом 2 настоящего соглашения из бюджета муниципального  района «Читинский район» в размере определенным пунктом 1.3 настоящего Соглашения ежемесячно.</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3.2.2. Предоставлять «Администрации поселения» информацию, необходимую для осуществления полномочий, предусмотренных пунктом 2 настоящего соглашения и оказывать методическую помощь в осуществлении переданных полномочий. </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bCs/>
          <w:sz w:val="24"/>
          <w:szCs w:val="24"/>
        </w:rPr>
        <w:t>3.3. «Администрация   поселения» имеет право:</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3.3.1. На финансовое  и материальное обеспечение полномочий, предусмотренных пунктом 2 настоящего Соглашения, за счет межбюджетных трансфертов, предоставляемых «Администрацией района» в порядке, предусмотренном пунктом 4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3.3.2. Запрашивать у «Администрации  района» информацию, необходимую для осуществления полномочий, предусмотренных пунктом 2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3.3.3. Приостановить на срок до 1 месяца, а по окончании указанного срока прекратить исполнение полномочий, предусмотренных пунктом 2 настоящего Соглашения, при непредставлении межбюджетных трансфертов из бюджета  муниципального  района «Читинский район» в течение трёх месяцев с момента последнего перечисления.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3.3.4.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полномочий, предусмотренных в пункте 2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bCs/>
          <w:sz w:val="24"/>
          <w:szCs w:val="24"/>
        </w:rPr>
        <w:t>3.4. «Администрация поселения» обязана:</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3.4.1. Осуществлять полномочия, предусмотренные пунктом 2 настоящего Соглашения, в соответствии с требованиями действующего законодательства.</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3.4.2. Обеспечивать целевое использование межбюджетных трансфертов, предоставленных «Администрацией района», исключительно на осуществление полномочий, предусмотренных пунктом 2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3.4.3. Представлять «Администрации района» ежемесячный отчёт о ходе исполнения полномочий, использовании межбюджетных трансфертов, с подтверждением первичной документации, а также иную информацию в порядке, предусмотренном пунктом 6 настоящего Соглашения.</w:t>
      </w:r>
    </w:p>
    <w:p w:rsid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3.4.4.  Предоставлять «Администрации  района» на согласование проекты договоров, соглашений, заключаемых в рамках осуществления передаваемых полномочий.</w:t>
      </w:r>
    </w:p>
    <w:p w:rsidR="00FC144B" w:rsidRPr="00C42596" w:rsidRDefault="00FC144B" w:rsidP="00FC144B">
      <w:pPr>
        <w:shd w:val="clear" w:color="auto" w:fill="FFFFFF"/>
        <w:spacing w:after="0" w:line="240" w:lineRule="auto"/>
        <w:ind w:left="-426" w:firstLine="709"/>
        <w:jc w:val="both"/>
        <w:rPr>
          <w:rFonts w:ascii="Times New Roman" w:hAnsi="Times New Roman" w:cs="Times New Roman"/>
          <w:sz w:val="24"/>
          <w:szCs w:val="24"/>
        </w:rPr>
      </w:pPr>
    </w:p>
    <w:p w:rsidR="000B346F" w:rsidRDefault="000B346F" w:rsidP="00FC144B">
      <w:pPr>
        <w:shd w:val="clear" w:color="auto" w:fill="FFFFFF"/>
        <w:spacing w:after="0" w:line="240" w:lineRule="auto"/>
        <w:ind w:left="-426"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4.</w:t>
      </w:r>
      <w:r w:rsidRPr="000B346F">
        <w:rPr>
          <w:rFonts w:ascii="Times New Roman" w:hAnsi="Times New Roman" w:cs="Times New Roman"/>
          <w:b/>
          <w:sz w:val="24"/>
          <w:szCs w:val="24"/>
        </w:rPr>
        <w:t> </w:t>
      </w:r>
      <w:r w:rsidRPr="000B346F">
        <w:rPr>
          <w:rFonts w:ascii="Times New Roman" w:hAnsi="Times New Roman" w:cs="Times New Roman"/>
          <w:b/>
          <w:bCs/>
          <w:sz w:val="24"/>
          <w:szCs w:val="24"/>
        </w:rPr>
        <w:t>Порядок предоставления межбюджетных трансфертов</w:t>
      </w:r>
    </w:p>
    <w:p w:rsidR="00FC144B" w:rsidRPr="000B346F" w:rsidRDefault="00FC144B" w:rsidP="00FC144B">
      <w:pPr>
        <w:shd w:val="clear" w:color="auto" w:fill="FFFFFF"/>
        <w:spacing w:after="0" w:line="240" w:lineRule="auto"/>
        <w:ind w:left="-426" w:firstLine="709"/>
        <w:jc w:val="center"/>
        <w:rPr>
          <w:rFonts w:ascii="Times New Roman" w:hAnsi="Times New Roman" w:cs="Times New Roman"/>
          <w:b/>
          <w:sz w:val="24"/>
          <w:szCs w:val="24"/>
        </w:rPr>
      </w:pP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4.1.Передача осуществления части полномочий, указанных в пункте 2 настоящего Соглашения, осуществляется за счет межбюджетных трансфертов, предоставляемых из бюджета муниципального района «Читинский район» в бюджет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 xml:space="preserve">4.2. Объем межбюджетных трансфертов, необходимых для осуществления передаваемых полномочий, указанных в пункте 2 настоящего Соглашения, рассчитывается в соответствии с принятой Методикой расчёта межбюджетных трансфертов на осуществление </w:t>
      </w:r>
      <w:r w:rsidRPr="000B346F">
        <w:rPr>
          <w:rFonts w:ascii="Times New Roman" w:hAnsi="Times New Roman" w:cs="Times New Roman"/>
          <w:sz w:val="24"/>
          <w:szCs w:val="24"/>
        </w:rPr>
        <w:lastRenderedPageBreak/>
        <w:t>части полномочий муниципального района «Читинский район» по решению вопросов местного значения, передаваемых сельским поселениям. (Приложение 1).</w:t>
      </w:r>
    </w:p>
    <w:p w:rsid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4.3. Перечисление межбюджетных трансфертов, предоставляемых из бюджета  муниципального района «Читинский район» в бюджет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 на реализацию полномочий, указанных в пункте 2 настоящего Соглашения, осуществляется в соответствии с утвержденной сводной бюджетной росписью по расходам местного бюджета муниципального района «Читинский  район».</w:t>
      </w:r>
    </w:p>
    <w:p w:rsidR="00FC144B" w:rsidRPr="000B346F" w:rsidRDefault="00FC144B" w:rsidP="00FC144B">
      <w:pPr>
        <w:shd w:val="clear" w:color="auto" w:fill="FFFFFF"/>
        <w:spacing w:after="0" w:line="240" w:lineRule="auto"/>
        <w:ind w:left="-426" w:firstLine="709"/>
        <w:jc w:val="both"/>
        <w:rPr>
          <w:rFonts w:ascii="Times New Roman" w:hAnsi="Times New Roman" w:cs="Times New Roman"/>
          <w:sz w:val="24"/>
          <w:szCs w:val="24"/>
        </w:rPr>
      </w:pPr>
    </w:p>
    <w:p w:rsidR="000B346F" w:rsidRDefault="000B346F" w:rsidP="00FC144B">
      <w:pPr>
        <w:shd w:val="clear" w:color="auto" w:fill="FFFFFF"/>
        <w:spacing w:after="0" w:line="240" w:lineRule="auto"/>
        <w:ind w:left="-426"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5.  </w:t>
      </w:r>
      <w:proofErr w:type="gramStart"/>
      <w:r w:rsidRPr="000B346F">
        <w:rPr>
          <w:rFonts w:ascii="Times New Roman" w:hAnsi="Times New Roman" w:cs="Times New Roman"/>
          <w:b/>
          <w:bCs/>
          <w:sz w:val="24"/>
          <w:szCs w:val="24"/>
        </w:rPr>
        <w:t>Контроль за</w:t>
      </w:r>
      <w:proofErr w:type="gramEnd"/>
      <w:r w:rsidRPr="000B346F">
        <w:rPr>
          <w:rFonts w:ascii="Times New Roman" w:hAnsi="Times New Roman" w:cs="Times New Roman"/>
          <w:b/>
          <w:bCs/>
          <w:sz w:val="24"/>
          <w:szCs w:val="24"/>
        </w:rPr>
        <w:t xml:space="preserve"> исполнением полномочий</w:t>
      </w:r>
    </w:p>
    <w:p w:rsidR="00FC144B" w:rsidRPr="000B346F" w:rsidRDefault="00FC144B" w:rsidP="00FC144B">
      <w:pPr>
        <w:shd w:val="clear" w:color="auto" w:fill="FFFFFF"/>
        <w:spacing w:after="0" w:line="240" w:lineRule="auto"/>
        <w:ind w:left="-426" w:firstLine="709"/>
        <w:jc w:val="center"/>
        <w:rPr>
          <w:rFonts w:ascii="Times New Roman" w:hAnsi="Times New Roman" w:cs="Times New Roman"/>
          <w:sz w:val="24"/>
          <w:szCs w:val="24"/>
        </w:rPr>
      </w:pP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 xml:space="preserve">5.1. </w:t>
      </w:r>
      <w:proofErr w:type="gramStart"/>
      <w:r w:rsidRPr="000B346F">
        <w:rPr>
          <w:rFonts w:ascii="Times New Roman" w:hAnsi="Times New Roman" w:cs="Times New Roman"/>
          <w:sz w:val="24"/>
          <w:szCs w:val="24"/>
        </w:rPr>
        <w:t>Контроль за</w:t>
      </w:r>
      <w:proofErr w:type="gramEnd"/>
      <w:r w:rsidRPr="000B346F">
        <w:rPr>
          <w:rFonts w:ascii="Times New Roman" w:hAnsi="Times New Roman" w:cs="Times New Roman"/>
          <w:sz w:val="24"/>
          <w:szCs w:val="24"/>
        </w:rPr>
        <w:t xml:space="preserve"> исполнением  «Администрацией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 полномочий, предусмотренных пунктом 2 настоящего Соглашения, осуществляется путем предоставления «Администрации района» ежеквартальных отчетов об осуществлении полномочий  и использовании межбюджетных трансфертов. Отчёт предоставляется в произвольной форме с предоставлением копий подтверждающих документов.</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5.2. При обнаружении фактов ненадлежащего осуществления (или неосуществления) «Администрацией поселения» переданных ему полномочий, «Администрация района» назначает комиссию с участием своих представителей для составления соответствующего протокола и письменно уведомляет «Администрацию поселения» об этом не позднее, чем за 3 дня до начала работы соответствующей комиссии.</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5.3.Установление факта ненадлежащего осуществления (или неосуществления)  «Администрацией поселения»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5.4. Органы местного самоуправления   «Администрация поселения» несут ответственность за осуществление переданных им полномочий. </w:t>
      </w:r>
    </w:p>
    <w:p w:rsid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5.5. В случае неисполнения «Администрации района»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FC144B" w:rsidRPr="000B346F" w:rsidRDefault="00FC144B" w:rsidP="00FC144B">
      <w:pPr>
        <w:shd w:val="clear" w:color="auto" w:fill="FFFFFF"/>
        <w:spacing w:after="0" w:line="240" w:lineRule="auto"/>
        <w:ind w:left="-426" w:firstLine="709"/>
        <w:jc w:val="both"/>
        <w:rPr>
          <w:rFonts w:ascii="Times New Roman" w:hAnsi="Times New Roman" w:cs="Times New Roman"/>
          <w:sz w:val="24"/>
          <w:szCs w:val="24"/>
        </w:rPr>
      </w:pPr>
    </w:p>
    <w:p w:rsidR="000B346F" w:rsidRDefault="000B346F" w:rsidP="00FC144B">
      <w:pPr>
        <w:shd w:val="clear" w:color="auto" w:fill="FFFFFF"/>
        <w:spacing w:after="0" w:line="240" w:lineRule="auto"/>
        <w:ind w:left="-426"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6. Срок действия</w:t>
      </w:r>
    </w:p>
    <w:p w:rsidR="00FC144B" w:rsidRPr="000B346F" w:rsidRDefault="00FC144B" w:rsidP="00FC144B">
      <w:pPr>
        <w:shd w:val="clear" w:color="auto" w:fill="FFFFFF"/>
        <w:spacing w:after="0" w:line="240" w:lineRule="auto"/>
        <w:ind w:left="-426" w:firstLine="709"/>
        <w:jc w:val="center"/>
        <w:rPr>
          <w:rFonts w:ascii="Times New Roman" w:hAnsi="Times New Roman" w:cs="Times New Roman"/>
          <w:sz w:val="24"/>
          <w:szCs w:val="24"/>
        </w:rPr>
      </w:pPr>
    </w:p>
    <w:p w:rsidR="000B346F" w:rsidRDefault="000B346F" w:rsidP="00FC144B">
      <w:pPr>
        <w:shd w:val="clear" w:color="auto" w:fill="FFFFFF"/>
        <w:spacing w:after="0" w:line="240" w:lineRule="auto"/>
        <w:ind w:left="-426" w:firstLine="709"/>
        <w:jc w:val="both"/>
        <w:rPr>
          <w:rFonts w:ascii="Times New Roman" w:hAnsi="Times New Roman" w:cs="Times New Roman"/>
          <w:sz w:val="24"/>
          <w:szCs w:val="24"/>
          <w:u w:val="single"/>
        </w:rPr>
      </w:pPr>
      <w:r w:rsidRPr="000B346F">
        <w:rPr>
          <w:rFonts w:ascii="Times New Roman" w:hAnsi="Times New Roman" w:cs="Times New Roman"/>
          <w:sz w:val="24"/>
          <w:szCs w:val="24"/>
        </w:rPr>
        <w:t xml:space="preserve">6. Соглашение вступает в силу с момента подписания и действует с </w:t>
      </w:r>
      <w:r w:rsidRPr="000B346F">
        <w:rPr>
          <w:rFonts w:ascii="Times New Roman" w:hAnsi="Times New Roman" w:cs="Times New Roman"/>
          <w:sz w:val="24"/>
          <w:szCs w:val="24"/>
          <w:u w:val="single"/>
        </w:rPr>
        <w:t>07.05. 2020г.</w:t>
      </w:r>
      <w:r w:rsidRPr="000B346F">
        <w:rPr>
          <w:rFonts w:ascii="Times New Roman" w:hAnsi="Times New Roman" w:cs="Times New Roman"/>
          <w:sz w:val="24"/>
          <w:szCs w:val="24"/>
        </w:rPr>
        <w:t xml:space="preserve"> по </w:t>
      </w:r>
      <w:r w:rsidRPr="000B346F">
        <w:rPr>
          <w:rFonts w:ascii="Times New Roman" w:hAnsi="Times New Roman" w:cs="Times New Roman"/>
          <w:sz w:val="24"/>
          <w:szCs w:val="24"/>
          <w:u w:val="single"/>
        </w:rPr>
        <w:t>30.07. 2020г.</w:t>
      </w:r>
    </w:p>
    <w:p w:rsidR="00FC144B" w:rsidRPr="00C42596" w:rsidRDefault="00FC144B" w:rsidP="00FC144B">
      <w:pPr>
        <w:shd w:val="clear" w:color="auto" w:fill="FFFFFF"/>
        <w:spacing w:after="0" w:line="240" w:lineRule="auto"/>
        <w:ind w:left="-426" w:firstLine="709"/>
        <w:jc w:val="both"/>
        <w:rPr>
          <w:rFonts w:ascii="Times New Roman" w:hAnsi="Times New Roman" w:cs="Times New Roman"/>
          <w:sz w:val="24"/>
          <w:szCs w:val="24"/>
          <w:u w:val="single"/>
        </w:rPr>
      </w:pPr>
    </w:p>
    <w:p w:rsidR="000B346F" w:rsidRDefault="000B346F" w:rsidP="00FC144B">
      <w:pPr>
        <w:shd w:val="clear" w:color="auto" w:fill="FFFFFF"/>
        <w:spacing w:after="0" w:line="240" w:lineRule="auto"/>
        <w:ind w:left="-426" w:firstLine="710"/>
        <w:jc w:val="center"/>
        <w:rPr>
          <w:rFonts w:ascii="Times New Roman" w:hAnsi="Times New Roman" w:cs="Times New Roman"/>
          <w:b/>
          <w:bCs/>
          <w:sz w:val="24"/>
          <w:szCs w:val="24"/>
        </w:rPr>
      </w:pPr>
      <w:r w:rsidRPr="000B346F">
        <w:rPr>
          <w:rFonts w:ascii="Times New Roman" w:hAnsi="Times New Roman" w:cs="Times New Roman"/>
          <w:b/>
          <w:bCs/>
          <w:sz w:val="24"/>
          <w:szCs w:val="24"/>
        </w:rPr>
        <w:t>7. Прекращение действия</w:t>
      </w:r>
    </w:p>
    <w:p w:rsidR="00FC144B" w:rsidRPr="000B346F" w:rsidRDefault="00FC144B" w:rsidP="00FC144B">
      <w:pPr>
        <w:shd w:val="clear" w:color="auto" w:fill="FFFFFF"/>
        <w:spacing w:after="0" w:line="240" w:lineRule="auto"/>
        <w:ind w:left="-426" w:firstLine="710"/>
        <w:jc w:val="center"/>
        <w:rPr>
          <w:rFonts w:ascii="Times New Roman" w:hAnsi="Times New Roman" w:cs="Times New Roman"/>
          <w:sz w:val="24"/>
          <w:szCs w:val="24"/>
        </w:rPr>
      </w:pP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 Действие настоящего Соглашения прекращается в случаях:</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7.1.1.  истечения сроков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7.1.2. неосуществления или ненадлежащего осуществления «Администрацией поселения» полномочий, предусмотренных пунктом 2 настоящего Соглашения;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7.1.3. нецелевого использования «Администрацией поселения» межбюджетных трансфертов, предоставляемых в порядке, предусмотренном настоящим Соглашением;</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7.1.4.непредставления межбюджетных трансфертов из бюджета  муниципального района «Читинский  район»  в течение трёх месяцев с момента последнего перечисления;</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7.1.5. в случае прекращения переданных полномочий в силу закона;</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7.1.6. по соглашению сторон:</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 соглашение может быть расторгнуто по инициативе любой из сторон.</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 уведомление о расторжении соглашения направляется в письменной форме.</w:t>
      </w:r>
    </w:p>
    <w:p w:rsidR="000B346F" w:rsidRP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lastRenderedPageBreak/>
        <w:t>7.2. При расторжении соглашения «Администрация поселения», обеспечивает возврат материальных ресурсов и неиспользованных финансовых средств.</w:t>
      </w:r>
    </w:p>
    <w:p w:rsidR="000B346F" w:rsidRDefault="000B346F" w:rsidP="00FC144B">
      <w:pPr>
        <w:shd w:val="clear" w:color="auto" w:fill="FFFFFF"/>
        <w:spacing w:after="0" w:line="240" w:lineRule="auto"/>
        <w:ind w:left="-426" w:firstLine="709"/>
        <w:jc w:val="both"/>
        <w:rPr>
          <w:rFonts w:ascii="Times New Roman" w:hAnsi="Times New Roman" w:cs="Times New Roman"/>
          <w:sz w:val="24"/>
          <w:szCs w:val="24"/>
        </w:rPr>
      </w:pPr>
      <w:r w:rsidRPr="000B346F">
        <w:rPr>
          <w:rFonts w:ascii="Times New Roman" w:hAnsi="Times New Roman" w:cs="Times New Roman"/>
          <w:sz w:val="24"/>
          <w:szCs w:val="24"/>
        </w:rPr>
        <w:t>7.3.  При наличии споров между Сторонами настоящее Соглашение может быть расторгнуто в судебном порядке.</w:t>
      </w:r>
    </w:p>
    <w:p w:rsidR="00FC144B" w:rsidRPr="000B346F" w:rsidRDefault="00FC144B" w:rsidP="00FC144B">
      <w:pPr>
        <w:shd w:val="clear" w:color="auto" w:fill="FFFFFF"/>
        <w:spacing w:after="0" w:line="240" w:lineRule="auto"/>
        <w:ind w:left="-426" w:firstLine="709"/>
        <w:jc w:val="both"/>
        <w:rPr>
          <w:rFonts w:ascii="Times New Roman" w:hAnsi="Times New Roman" w:cs="Times New Roman"/>
          <w:sz w:val="24"/>
          <w:szCs w:val="24"/>
        </w:rPr>
      </w:pPr>
    </w:p>
    <w:p w:rsidR="000B346F" w:rsidRDefault="000B346F" w:rsidP="00FC144B">
      <w:pPr>
        <w:shd w:val="clear" w:color="auto" w:fill="FFFFFF"/>
        <w:spacing w:after="0" w:line="240" w:lineRule="auto"/>
        <w:ind w:left="-426" w:firstLine="709"/>
        <w:jc w:val="center"/>
        <w:outlineLvl w:val="1"/>
        <w:rPr>
          <w:rFonts w:ascii="Times New Roman" w:hAnsi="Times New Roman" w:cs="Times New Roman"/>
          <w:b/>
          <w:bCs/>
          <w:sz w:val="24"/>
          <w:szCs w:val="24"/>
        </w:rPr>
      </w:pPr>
      <w:r w:rsidRPr="000B346F">
        <w:rPr>
          <w:rFonts w:ascii="Times New Roman" w:hAnsi="Times New Roman" w:cs="Times New Roman"/>
          <w:b/>
          <w:bCs/>
          <w:sz w:val="24"/>
          <w:szCs w:val="24"/>
        </w:rPr>
        <w:t>8. Ответственность сторон</w:t>
      </w:r>
    </w:p>
    <w:p w:rsidR="00FC144B" w:rsidRPr="000B346F" w:rsidRDefault="00FC144B" w:rsidP="00FC144B">
      <w:pPr>
        <w:shd w:val="clear" w:color="auto" w:fill="FFFFFF"/>
        <w:spacing w:after="0" w:line="240" w:lineRule="auto"/>
        <w:ind w:left="-426" w:firstLine="709"/>
        <w:jc w:val="center"/>
        <w:outlineLvl w:val="1"/>
        <w:rPr>
          <w:rFonts w:ascii="Times New Roman" w:hAnsi="Times New Roman" w:cs="Times New Roman"/>
          <w:b/>
          <w:bCs/>
          <w:sz w:val="24"/>
          <w:szCs w:val="24"/>
        </w:rPr>
      </w:pPr>
    </w:p>
    <w:p w:rsidR="000B346F" w:rsidRPr="000B346F" w:rsidRDefault="000B346F" w:rsidP="00FC144B">
      <w:pPr>
        <w:shd w:val="clear" w:color="auto" w:fill="FFFFFF"/>
        <w:spacing w:after="0" w:line="240" w:lineRule="auto"/>
        <w:ind w:left="-425" w:firstLine="710"/>
        <w:jc w:val="both"/>
        <w:rPr>
          <w:rFonts w:ascii="Times New Roman" w:hAnsi="Times New Roman" w:cs="Times New Roman"/>
          <w:sz w:val="24"/>
          <w:szCs w:val="24"/>
        </w:rPr>
      </w:pPr>
      <w:r w:rsidRPr="000B346F">
        <w:rPr>
          <w:rFonts w:ascii="Times New Roman" w:hAnsi="Times New Roman" w:cs="Times New Roman"/>
          <w:sz w:val="24"/>
          <w:szCs w:val="24"/>
        </w:rPr>
        <w:t>8.1. Органы и должностные лица местного самоуправления поселения несут установленную законодательством РФ, Забайкальского края ответственность за неисполнение или ненадлежащее исполнение переданной им части полномочий по решению Совета муниципального района "Читинский район".</w:t>
      </w:r>
    </w:p>
    <w:p w:rsidR="000B346F" w:rsidRPr="000B346F" w:rsidRDefault="000B346F" w:rsidP="00FC144B">
      <w:pPr>
        <w:shd w:val="clear" w:color="auto" w:fill="FFFFFF"/>
        <w:spacing w:after="0" w:line="240" w:lineRule="auto"/>
        <w:ind w:left="-425" w:firstLine="710"/>
        <w:jc w:val="both"/>
        <w:rPr>
          <w:rFonts w:ascii="Times New Roman" w:hAnsi="Times New Roman" w:cs="Times New Roman"/>
          <w:sz w:val="24"/>
          <w:szCs w:val="24"/>
        </w:rPr>
      </w:pPr>
      <w:r w:rsidRPr="000B346F">
        <w:rPr>
          <w:rFonts w:ascii="Times New Roman" w:hAnsi="Times New Roman" w:cs="Times New Roman"/>
          <w:sz w:val="24"/>
          <w:szCs w:val="24"/>
        </w:rPr>
        <w:t>8.2.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0B346F" w:rsidRPr="000B346F" w:rsidRDefault="000B346F" w:rsidP="00FC144B">
      <w:pPr>
        <w:shd w:val="clear" w:color="auto" w:fill="FFFFFF"/>
        <w:spacing w:after="0" w:line="240" w:lineRule="auto"/>
        <w:ind w:left="-425" w:firstLine="710"/>
        <w:jc w:val="both"/>
        <w:rPr>
          <w:rFonts w:ascii="Times New Roman" w:hAnsi="Times New Roman" w:cs="Times New Roman"/>
          <w:sz w:val="24"/>
          <w:szCs w:val="24"/>
        </w:rPr>
      </w:pPr>
      <w:r w:rsidRPr="000B346F">
        <w:rPr>
          <w:rFonts w:ascii="Times New Roman" w:hAnsi="Times New Roman" w:cs="Times New Roman"/>
          <w:sz w:val="24"/>
          <w:szCs w:val="24"/>
        </w:rPr>
        <w:t>8.3. В случае нецелевого использования финансовых средств, предусмотренных на осуществление части полномочий, неисполнения Соглашения, сторона, допустившая нарушение, несёт ответственность (включая финансовые санкции), в порядке, установленном Бюджетным кодексом РФ и иными законодательными актами РФ,  Забайкальского края в размере 1% от суммы предоставленного межбюджетного трансферта.</w:t>
      </w:r>
    </w:p>
    <w:p w:rsidR="000B346F" w:rsidRDefault="000B346F" w:rsidP="00FC144B">
      <w:pPr>
        <w:shd w:val="clear" w:color="auto" w:fill="FFFFFF"/>
        <w:spacing w:after="0" w:line="240" w:lineRule="auto"/>
        <w:ind w:left="-425" w:firstLine="710"/>
        <w:jc w:val="both"/>
        <w:rPr>
          <w:rFonts w:ascii="Times New Roman" w:hAnsi="Times New Roman" w:cs="Times New Roman"/>
          <w:sz w:val="24"/>
          <w:szCs w:val="24"/>
        </w:rPr>
      </w:pPr>
      <w:r w:rsidRPr="000B346F">
        <w:rPr>
          <w:rFonts w:ascii="Times New Roman" w:hAnsi="Times New Roman" w:cs="Times New Roman"/>
          <w:sz w:val="24"/>
          <w:szCs w:val="24"/>
        </w:rPr>
        <w:t>8.4. Администрация поселения несёт ответственность  за  осуществление переданной им части полномочий в пределах выделенных органами местного самоуправления Читинского района на эти цели финансовых средств.</w:t>
      </w:r>
    </w:p>
    <w:p w:rsidR="00FC144B" w:rsidRPr="000B346F" w:rsidRDefault="00FC144B" w:rsidP="00FC144B">
      <w:pPr>
        <w:shd w:val="clear" w:color="auto" w:fill="FFFFFF"/>
        <w:spacing w:after="0" w:line="240" w:lineRule="auto"/>
        <w:ind w:left="-425" w:firstLine="710"/>
        <w:jc w:val="both"/>
        <w:rPr>
          <w:rFonts w:ascii="Times New Roman" w:hAnsi="Times New Roman" w:cs="Times New Roman"/>
          <w:sz w:val="24"/>
          <w:szCs w:val="24"/>
        </w:rPr>
      </w:pPr>
    </w:p>
    <w:p w:rsidR="000B346F" w:rsidRDefault="000B346F" w:rsidP="00FC144B">
      <w:pPr>
        <w:shd w:val="clear" w:color="auto" w:fill="FFFFFF"/>
        <w:spacing w:after="0" w:line="240" w:lineRule="auto"/>
        <w:ind w:left="-425" w:firstLine="709"/>
        <w:jc w:val="center"/>
        <w:rPr>
          <w:rFonts w:ascii="Times New Roman" w:hAnsi="Times New Roman" w:cs="Times New Roman"/>
          <w:b/>
          <w:bCs/>
          <w:sz w:val="24"/>
          <w:szCs w:val="24"/>
        </w:rPr>
      </w:pPr>
      <w:r w:rsidRPr="000B346F">
        <w:rPr>
          <w:rFonts w:ascii="Times New Roman" w:hAnsi="Times New Roman" w:cs="Times New Roman"/>
          <w:b/>
          <w:bCs/>
          <w:sz w:val="24"/>
          <w:szCs w:val="24"/>
        </w:rPr>
        <w:t>9.  Заключительные положения</w:t>
      </w:r>
    </w:p>
    <w:p w:rsidR="00FC144B" w:rsidRPr="000B346F" w:rsidRDefault="00FC144B" w:rsidP="00FC144B">
      <w:pPr>
        <w:shd w:val="clear" w:color="auto" w:fill="FFFFFF"/>
        <w:spacing w:after="0" w:line="240" w:lineRule="auto"/>
        <w:ind w:left="-425" w:firstLine="709"/>
        <w:jc w:val="center"/>
        <w:rPr>
          <w:rFonts w:ascii="Times New Roman" w:hAnsi="Times New Roman" w:cs="Times New Roman"/>
          <w:sz w:val="24"/>
          <w:szCs w:val="24"/>
        </w:rPr>
      </w:pPr>
    </w:p>
    <w:p w:rsidR="000B346F" w:rsidRPr="000B346F" w:rsidRDefault="000B346F" w:rsidP="00FC144B">
      <w:pPr>
        <w:shd w:val="clear" w:color="auto" w:fill="FFFFFF"/>
        <w:spacing w:after="0" w:line="240" w:lineRule="auto"/>
        <w:ind w:left="-425" w:firstLine="709"/>
        <w:jc w:val="both"/>
        <w:rPr>
          <w:rFonts w:ascii="Times New Roman" w:hAnsi="Times New Roman" w:cs="Times New Roman"/>
          <w:sz w:val="24"/>
          <w:szCs w:val="24"/>
        </w:rPr>
      </w:pPr>
      <w:r w:rsidRPr="000B346F">
        <w:rPr>
          <w:rFonts w:ascii="Times New Roman" w:hAnsi="Times New Roman" w:cs="Times New Roman"/>
          <w:sz w:val="24"/>
          <w:szCs w:val="24"/>
        </w:rPr>
        <w:t>9.1.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p>
    <w:p w:rsidR="000B346F" w:rsidRPr="000B346F" w:rsidRDefault="000B346F" w:rsidP="00FC144B">
      <w:pPr>
        <w:shd w:val="clear" w:color="auto" w:fill="FFFFFF"/>
        <w:spacing w:after="0" w:line="240" w:lineRule="auto"/>
        <w:ind w:left="-425" w:firstLine="709"/>
        <w:jc w:val="both"/>
        <w:rPr>
          <w:rFonts w:ascii="Times New Roman" w:hAnsi="Times New Roman" w:cs="Times New Roman"/>
          <w:sz w:val="24"/>
          <w:szCs w:val="24"/>
        </w:rPr>
      </w:pPr>
      <w:r w:rsidRPr="000B346F">
        <w:rPr>
          <w:rFonts w:ascii="Times New Roman" w:hAnsi="Times New Roman" w:cs="Times New Roman"/>
          <w:sz w:val="24"/>
          <w:szCs w:val="24"/>
        </w:rPr>
        <w:t>9.2. Все изменения и дополнения к настоящему Соглашению оформляются в письменной форме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p>
    <w:p w:rsidR="000B346F" w:rsidRPr="000B346F" w:rsidRDefault="000B346F" w:rsidP="00FC144B">
      <w:pPr>
        <w:shd w:val="clear" w:color="auto" w:fill="FFFFFF"/>
        <w:spacing w:after="0" w:line="240" w:lineRule="auto"/>
        <w:ind w:left="-425" w:firstLine="709"/>
        <w:jc w:val="both"/>
        <w:rPr>
          <w:rFonts w:ascii="Times New Roman" w:hAnsi="Times New Roman" w:cs="Times New Roman"/>
          <w:sz w:val="24"/>
          <w:szCs w:val="24"/>
        </w:rPr>
      </w:pPr>
      <w:r w:rsidRPr="000B346F">
        <w:rPr>
          <w:rFonts w:ascii="Times New Roman" w:hAnsi="Times New Roman" w:cs="Times New Roman"/>
          <w:sz w:val="24"/>
          <w:szCs w:val="24"/>
        </w:rPr>
        <w:t>9.3.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0B346F" w:rsidRDefault="000B346F" w:rsidP="00FC144B">
      <w:pPr>
        <w:shd w:val="clear" w:color="auto" w:fill="FFFFFF"/>
        <w:spacing w:after="0" w:line="240" w:lineRule="auto"/>
        <w:ind w:left="-425" w:firstLine="709"/>
        <w:jc w:val="both"/>
        <w:rPr>
          <w:rFonts w:ascii="Times New Roman" w:hAnsi="Times New Roman" w:cs="Times New Roman"/>
          <w:sz w:val="24"/>
          <w:szCs w:val="24"/>
        </w:rPr>
      </w:pPr>
      <w:r w:rsidRPr="000B346F">
        <w:rPr>
          <w:rFonts w:ascii="Times New Roman" w:hAnsi="Times New Roman" w:cs="Times New Roman"/>
          <w:sz w:val="24"/>
          <w:szCs w:val="24"/>
        </w:rPr>
        <w:t xml:space="preserve">9.4. </w:t>
      </w:r>
      <w:proofErr w:type="gramStart"/>
      <w:r w:rsidRPr="000B346F">
        <w:rPr>
          <w:rFonts w:ascii="Times New Roman" w:hAnsi="Times New Roman" w:cs="Times New Roman"/>
          <w:sz w:val="24"/>
          <w:szCs w:val="24"/>
        </w:rPr>
        <w:t>Настоящее Соглашение составлено в двух экземплярах, имеющих равную юридическую силу (по одному экземпляру для каждого из органов местного самоуправления, заключивших настоящее Соглашение.</w:t>
      </w:r>
      <w:proofErr w:type="gramEnd"/>
    </w:p>
    <w:p w:rsidR="00FC144B" w:rsidRDefault="00FC144B" w:rsidP="00FC144B">
      <w:pPr>
        <w:shd w:val="clear" w:color="auto" w:fill="FFFFFF"/>
        <w:spacing w:after="0" w:line="240" w:lineRule="auto"/>
        <w:ind w:left="-425" w:firstLine="709"/>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Default="00FC144B" w:rsidP="00FC144B">
      <w:pPr>
        <w:shd w:val="clear" w:color="auto" w:fill="FFFFFF"/>
        <w:spacing w:after="0" w:line="240" w:lineRule="auto"/>
        <w:jc w:val="both"/>
        <w:rPr>
          <w:rFonts w:ascii="Times New Roman" w:hAnsi="Times New Roman" w:cs="Times New Roman"/>
          <w:sz w:val="24"/>
          <w:szCs w:val="24"/>
        </w:rPr>
      </w:pPr>
    </w:p>
    <w:p w:rsidR="00FC144B" w:rsidRPr="000B346F" w:rsidRDefault="00FC144B" w:rsidP="00FC144B">
      <w:pPr>
        <w:shd w:val="clear" w:color="auto" w:fill="FFFFFF"/>
        <w:spacing w:after="0" w:line="240" w:lineRule="auto"/>
        <w:jc w:val="both"/>
        <w:rPr>
          <w:rFonts w:ascii="Times New Roman" w:hAnsi="Times New Roman" w:cs="Times New Roman"/>
          <w:sz w:val="24"/>
          <w:szCs w:val="24"/>
        </w:rPr>
      </w:pPr>
    </w:p>
    <w:tbl>
      <w:tblPr>
        <w:tblW w:w="96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70"/>
        <w:gridCol w:w="4624"/>
      </w:tblGrid>
      <w:tr w:rsidR="000B346F" w:rsidRPr="000B346F" w:rsidTr="003B2F39">
        <w:tc>
          <w:tcPr>
            <w:tcW w:w="5070" w:type="dxa"/>
          </w:tcPr>
          <w:p w:rsidR="000B346F" w:rsidRPr="000B346F" w:rsidRDefault="000B346F" w:rsidP="003B2F39">
            <w:pPr>
              <w:rPr>
                <w:rFonts w:ascii="Times New Roman" w:hAnsi="Times New Roman" w:cs="Times New Roman"/>
                <w:sz w:val="24"/>
                <w:szCs w:val="24"/>
              </w:rPr>
            </w:pPr>
            <w:r w:rsidRPr="000B346F">
              <w:rPr>
                <w:rFonts w:ascii="Times New Roman" w:hAnsi="Times New Roman" w:cs="Times New Roman"/>
                <w:sz w:val="24"/>
                <w:szCs w:val="24"/>
              </w:rPr>
              <w:lastRenderedPageBreak/>
              <w:t>Администрация муниципального района «Читинский район»</w:t>
            </w:r>
          </w:p>
        </w:tc>
        <w:tc>
          <w:tcPr>
            <w:tcW w:w="4624" w:type="dxa"/>
          </w:tcPr>
          <w:p w:rsidR="000B346F" w:rsidRPr="000B346F" w:rsidRDefault="000B346F" w:rsidP="003B2F39">
            <w:pPr>
              <w:ind w:left="-108"/>
              <w:rPr>
                <w:rFonts w:ascii="Times New Roman" w:hAnsi="Times New Roman" w:cs="Times New Roman"/>
                <w:sz w:val="24"/>
                <w:szCs w:val="24"/>
              </w:rPr>
            </w:pPr>
            <w:r w:rsidRPr="000B346F">
              <w:rPr>
                <w:rFonts w:ascii="Times New Roman" w:hAnsi="Times New Roman" w:cs="Times New Roman"/>
                <w:sz w:val="24"/>
                <w:szCs w:val="24"/>
              </w:rPr>
              <w:t>Сельское поселение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w:t>
            </w:r>
          </w:p>
        </w:tc>
      </w:tr>
      <w:tr w:rsidR="000B346F" w:rsidRPr="000B346F" w:rsidTr="003B2F39">
        <w:tc>
          <w:tcPr>
            <w:tcW w:w="5070" w:type="dxa"/>
          </w:tcPr>
          <w:p w:rsidR="000B346F" w:rsidRPr="000B346F" w:rsidRDefault="000B346F" w:rsidP="003B2F39">
            <w:pPr>
              <w:tabs>
                <w:tab w:val="left" w:pos="4746"/>
              </w:tabs>
              <w:ind w:right="108"/>
              <w:rPr>
                <w:rFonts w:ascii="Times New Roman" w:hAnsi="Times New Roman" w:cs="Times New Roman"/>
                <w:sz w:val="24"/>
                <w:szCs w:val="24"/>
              </w:rPr>
            </w:pPr>
            <w:r w:rsidRPr="000B346F">
              <w:rPr>
                <w:rFonts w:ascii="Times New Roman" w:hAnsi="Times New Roman" w:cs="Times New Roman"/>
                <w:sz w:val="24"/>
                <w:szCs w:val="24"/>
              </w:rPr>
              <w:t>Забайкальский край, г</w:t>
            </w:r>
            <w:proofErr w:type="gramStart"/>
            <w:r w:rsidRPr="000B346F">
              <w:rPr>
                <w:rFonts w:ascii="Times New Roman" w:hAnsi="Times New Roman" w:cs="Times New Roman"/>
                <w:sz w:val="24"/>
                <w:szCs w:val="24"/>
              </w:rPr>
              <w:t>.Ч</w:t>
            </w:r>
            <w:proofErr w:type="gramEnd"/>
            <w:r w:rsidRPr="000B346F">
              <w:rPr>
                <w:rFonts w:ascii="Times New Roman" w:hAnsi="Times New Roman" w:cs="Times New Roman"/>
                <w:sz w:val="24"/>
                <w:szCs w:val="24"/>
              </w:rPr>
              <w:t>ита, ул.Ленина 157</w:t>
            </w:r>
          </w:p>
        </w:tc>
        <w:tc>
          <w:tcPr>
            <w:tcW w:w="4624" w:type="dxa"/>
          </w:tcPr>
          <w:p w:rsidR="000B346F" w:rsidRPr="000B346F" w:rsidRDefault="000B346F" w:rsidP="003B2F39">
            <w:pPr>
              <w:ind w:right="52"/>
              <w:rPr>
                <w:rFonts w:ascii="Times New Roman" w:hAnsi="Times New Roman" w:cs="Times New Roman"/>
                <w:sz w:val="24"/>
                <w:szCs w:val="24"/>
              </w:rPr>
            </w:pPr>
            <w:r w:rsidRPr="000B346F">
              <w:rPr>
                <w:rFonts w:ascii="Times New Roman" w:hAnsi="Times New Roman" w:cs="Times New Roman"/>
                <w:sz w:val="24"/>
                <w:szCs w:val="24"/>
              </w:rPr>
              <w:t xml:space="preserve">Забайкальский край «Читинский район», </w:t>
            </w:r>
            <w:proofErr w:type="gramStart"/>
            <w:r w:rsidRPr="000B346F">
              <w:rPr>
                <w:rFonts w:ascii="Times New Roman" w:hAnsi="Times New Roman" w:cs="Times New Roman"/>
                <w:sz w:val="24"/>
                <w:szCs w:val="24"/>
              </w:rPr>
              <w:t>с</w:t>
            </w:r>
            <w:proofErr w:type="gramEnd"/>
            <w:r w:rsidRPr="000B346F">
              <w:rPr>
                <w:rFonts w:ascii="Times New Roman" w:hAnsi="Times New Roman" w:cs="Times New Roman"/>
                <w:sz w:val="24"/>
                <w:szCs w:val="24"/>
              </w:rPr>
              <w:t>.</w:t>
            </w:r>
          </w:p>
        </w:tc>
      </w:tr>
      <w:tr w:rsidR="000B346F" w:rsidRPr="000B346F" w:rsidTr="003B2F39">
        <w:tc>
          <w:tcPr>
            <w:tcW w:w="5070" w:type="dxa"/>
          </w:tcPr>
          <w:p w:rsidR="000B346F" w:rsidRPr="000B346F" w:rsidRDefault="000B346F" w:rsidP="003B2F39">
            <w:pPr>
              <w:ind w:right="1026"/>
              <w:rPr>
                <w:rFonts w:ascii="Times New Roman" w:hAnsi="Times New Roman" w:cs="Times New Roman"/>
                <w:sz w:val="24"/>
                <w:szCs w:val="24"/>
              </w:rPr>
            </w:pPr>
            <w:r w:rsidRPr="000B346F">
              <w:rPr>
                <w:rFonts w:ascii="Times New Roman" w:hAnsi="Times New Roman" w:cs="Times New Roman"/>
                <w:sz w:val="24"/>
                <w:szCs w:val="24"/>
              </w:rPr>
              <w:t>Глава муниципального района «Читинский район»</w:t>
            </w:r>
          </w:p>
          <w:p w:rsidR="000B346F" w:rsidRPr="000B346F" w:rsidRDefault="000B346F" w:rsidP="003B2F39">
            <w:pPr>
              <w:ind w:right="1026"/>
              <w:rPr>
                <w:rFonts w:ascii="Times New Roman" w:hAnsi="Times New Roman" w:cs="Times New Roman"/>
                <w:sz w:val="24"/>
                <w:szCs w:val="24"/>
              </w:rPr>
            </w:pPr>
            <w:r w:rsidRPr="000B346F">
              <w:rPr>
                <w:rFonts w:ascii="Times New Roman" w:hAnsi="Times New Roman" w:cs="Times New Roman"/>
                <w:sz w:val="24"/>
                <w:szCs w:val="24"/>
              </w:rPr>
              <w:t xml:space="preserve">_______________   </w:t>
            </w:r>
            <w:proofErr w:type="spellStart"/>
            <w:r w:rsidRPr="000B346F">
              <w:rPr>
                <w:rFonts w:ascii="Times New Roman" w:hAnsi="Times New Roman" w:cs="Times New Roman"/>
                <w:sz w:val="24"/>
                <w:szCs w:val="24"/>
              </w:rPr>
              <w:t>Ф.А.Кургузкин</w:t>
            </w:r>
            <w:proofErr w:type="spellEnd"/>
          </w:p>
          <w:p w:rsidR="000B346F" w:rsidRPr="000B346F" w:rsidRDefault="000B346F" w:rsidP="003B2F39">
            <w:pPr>
              <w:ind w:right="1026"/>
              <w:rPr>
                <w:rFonts w:ascii="Times New Roman" w:hAnsi="Times New Roman" w:cs="Times New Roman"/>
                <w:sz w:val="24"/>
                <w:szCs w:val="24"/>
              </w:rPr>
            </w:pPr>
          </w:p>
        </w:tc>
        <w:tc>
          <w:tcPr>
            <w:tcW w:w="4624" w:type="dxa"/>
          </w:tcPr>
          <w:p w:rsidR="000B346F" w:rsidRPr="000B346F" w:rsidRDefault="000B346F" w:rsidP="003B2F39">
            <w:pPr>
              <w:tabs>
                <w:tab w:val="left" w:pos="3436"/>
              </w:tabs>
              <w:ind w:right="972"/>
              <w:rPr>
                <w:rFonts w:ascii="Times New Roman" w:hAnsi="Times New Roman" w:cs="Times New Roman"/>
                <w:sz w:val="24"/>
                <w:szCs w:val="24"/>
              </w:rPr>
            </w:pPr>
            <w:r w:rsidRPr="000B346F">
              <w:rPr>
                <w:rFonts w:ascii="Times New Roman" w:hAnsi="Times New Roman" w:cs="Times New Roman"/>
                <w:sz w:val="24"/>
                <w:szCs w:val="24"/>
              </w:rPr>
              <w:t>Глава сельского поселения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sz w:val="24"/>
                <w:szCs w:val="24"/>
              </w:rPr>
              <w:t>»</w:t>
            </w:r>
          </w:p>
          <w:p w:rsidR="000B346F" w:rsidRPr="000B346F" w:rsidRDefault="000B346F" w:rsidP="003B2F39">
            <w:pPr>
              <w:tabs>
                <w:tab w:val="left" w:pos="3436"/>
              </w:tabs>
              <w:ind w:right="972"/>
              <w:rPr>
                <w:rFonts w:ascii="Times New Roman" w:hAnsi="Times New Roman" w:cs="Times New Roman"/>
                <w:sz w:val="24"/>
                <w:szCs w:val="24"/>
              </w:rPr>
            </w:pPr>
            <w:r w:rsidRPr="000B346F">
              <w:rPr>
                <w:rFonts w:ascii="Times New Roman" w:hAnsi="Times New Roman" w:cs="Times New Roman"/>
                <w:sz w:val="24"/>
                <w:szCs w:val="24"/>
              </w:rPr>
              <w:t xml:space="preserve">__________  </w:t>
            </w:r>
            <w:proofErr w:type="spellStart"/>
            <w:r w:rsidRPr="000B346F">
              <w:rPr>
                <w:rFonts w:ascii="Times New Roman" w:hAnsi="Times New Roman" w:cs="Times New Roman"/>
                <w:sz w:val="24"/>
                <w:szCs w:val="24"/>
              </w:rPr>
              <w:t>Бальжинимаев</w:t>
            </w:r>
            <w:proofErr w:type="spellEnd"/>
            <w:r w:rsidRPr="000B346F">
              <w:rPr>
                <w:rFonts w:ascii="Times New Roman" w:hAnsi="Times New Roman" w:cs="Times New Roman"/>
                <w:sz w:val="24"/>
                <w:szCs w:val="24"/>
              </w:rPr>
              <w:t xml:space="preserve"> Д.Н.</w:t>
            </w:r>
          </w:p>
        </w:tc>
      </w:tr>
      <w:tr w:rsidR="000B346F" w:rsidRPr="000B346F" w:rsidTr="00FC144B">
        <w:trPr>
          <w:trHeight w:val="70"/>
        </w:trPr>
        <w:tc>
          <w:tcPr>
            <w:tcW w:w="5070" w:type="dxa"/>
          </w:tcPr>
          <w:p w:rsidR="000B346F" w:rsidRPr="000B346F" w:rsidRDefault="000B346F" w:rsidP="003B2F39">
            <w:pPr>
              <w:pBdr>
                <w:bottom w:val="single" w:sz="12" w:space="1" w:color="auto"/>
              </w:pBdr>
              <w:ind w:right="2551"/>
              <w:rPr>
                <w:rFonts w:ascii="Times New Roman" w:hAnsi="Times New Roman" w:cs="Times New Roman"/>
                <w:sz w:val="24"/>
                <w:szCs w:val="24"/>
              </w:rPr>
            </w:pPr>
          </w:p>
          <w:p w:rsidR="000B346F" w:rsidRPr="000B346F" w:rsidRDefault="00FC144B" w:rsidP="003B2F39">
            <w:pPr>
              <w:ind w:right="2551"/>
              <w:rPr>
                <w:rFonts w:ascii="Times New Roman" w:hAnsi="Times New Roman" w:cs="Times New Roman"/>
                <w:sz w:val="24"/>
                <w:szCs w:val="24"/>
                <w:vertAlign w:val="subscript"/>
              </w:rPr>
            </w:pPr>
            <w:r>
              <w:rPr>
                <w:rFonts w:ascii="Times New Roman" w:hAnsi="Times New Roman" w:cs="Times New Roman"/>
                <w:sz w:val="24"/>
                <w:szCs w:val="24"/>
                <w:vertAlign w:val="subscript"/>
              </w:rPr>
              <w:t>дата подписания</w:t>
            </w:r>
          </w:p>
        </w:tc>
        <w:tc>
          <w:tcPr>
            <w:tcW w:w="4624" w:type="dxa"/>
          </w:tcPr>
          <w:p w:rsidR="000B346F" w:rsidRPr="000B346F" w:rsidRDefault="000B346F" w:rsidP="003B2F39">
            <w:pPr>
              <w:pBdr>
                <w:bottom w:val="single" w:sz="12" w:space="1" w:color="auto"/>
              </w:pBdr>
              <w:ind w:right="2551"/>
              <w:rPr>
                <w:rFonts w:ascii="Times New Roman" w:hAnsi="Times New Roman" w:cs="Times New Roman"/>
                <w:sz w:val="24"/>
                <w:szCs w:val="24"/>
              </w:rPr>
            </w:pPr>
          </w:p>
          <w:p w:rsidR="000B346F" w:rsidRPr="000B346F" w:rsidRDefault="00FC144B" w:rsidP="003B2F39">
            <w:pPr>
              <w:ind w:right="2551"/>
              <w:rPr>
                <w:rFonts w:ascii="Times New Roman" w:hAnsi="Times New Roman" w:cs="Times New Roman"/>
                <w:sz w:val="24"/>
                <w:szCs w:val="24"/>
                <w:vertAlign w:val="subscript"/>
              </w:rPr>
            </w:pPr>
            <w:r>
              <w:rPr>
                <w:rFonts w:ascii="Times New Roman" w:hAnsi="Times New Roman" w:cs="Times New Roman"/>
                <w:sz w:val="24"/>
                <w:szCs w:val="24"/>
                <w:vertAlign w:val="subscript"/>
              </w:rPr>
              <w:t>дата подписания</w:t>
            </w:r>
          </w:p>
        </w:tc>
      </w:tr>
    </w:tbl>
    <w:p w:rsidR="000B346F" w:rsidRPr="000B346F" w:rsidRDefault="000B346F" w:rsidP="000B346F">
      <w:pPr>
        <w:shd w:val="clear" w:color="auto" w:fill="FFFFFF"/>
        <w:ind w:left="-426" w:right="2551" w:firstLine="709"/>
        <w:jc w:val="both"/>
        <w:rPr>
          <w:rFonts w:ascii="Times New Roman" w:hAnsi="Times New Roman" w:cs="Times New Roman"/>
          <w:sz w:val="24"/>
          <w:szCs w:val="24"/>
        </w:rPr>
      </w:pPr>
    </w:p>
    <w:p w:rsidR="000B346F" w:rsidRPr="000B346F" w:rsidRDefault="000B346F" w:rsidP="000B346F">
      <w:pPr>
        <w:shd w:val="clear" w:color="auto" w:fill="FFFFFF"/>
        <w:ind w:right="2551"/>
        <w:jc w:val="both"/>
        <w:rPr>
          <w:rFonts w:ascii="Times New Roman" w:hAnsi="Times New Roman" w:cs="Times New Roman"/>
          <w:sz w:val="24"/>
          <w:szCs w:val="24"/>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p>
    <w:p w:rsidR="000B346F" w:rsidRDefault="000B346F"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Default="00FC144B" w:rsidP="000B346F">
      <w:pPr>
        <w:shd w:val="clear" w:color="auto" w:fill="FFFFFF"/>
        <w:ind w:left="-426" w:right="-426" w:firstLine="709"/>
        <w:jc w:val="right"/>
        <w:rPr>
          <w:rFonts w:ascii="Times New Roman" w:hAnsi="Times New Roman" w:cs="Times New Roman"/>
          <w:sz w:val="18"/>
          <w:szCs w:val="18"/>
        </w:rPr>
      </w:pPr>
    </w:p>
    <w:p w:rsidR="00FC144B" w:rsidRPr="000B346F" w:rsidRDefault="00FC144B" w:rsidP="000B346F">
      <w:pPr>
        <w:shd w:val="clear" w:color="auto" w:fill="FFFFFF"/>
        <w:ind w:left="-426" w:right="-426" w:firstLine="709"/>
        <w:jc w:val="right"/>
        <w:rPr>
          <w:rFonts w:ascii="Times New Roman" w:hAnsi="Times New Roman" w:cs="Times New Roman"/>
          <w:sz w:val="18"/>
          <w:szCs w:val="18"/>
        </w:rPr>
      </w:pPr>
    </w:p>
    <w:p w:rsidR="000B346F" w:rsidRPr="000B346F" w:rsidRDefault="00FC144B" w:rsidP="000B346F">
      <w:pPr>
        <w:shd w:val="clear" w:color="auto" w:fill="FFFFFF"/>
        <w:ind w:left="-426" w:right="-426" w:firstLine="709"/>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0B346F" w:rsidRPr="000B346F" w:rsidRDefault="000B346F" w:rsidP="000B346F">
      <w:pPr>
        <w:shd w:val="clear" w:color="auto" w:fill="FFFFFF"/>
        <w:ind w:left="-1080" w:right="-426" w:firstLine="709"/>
        <w:jc w:val="right"/>
        <w:rPr>
          <w:rFonts w:ascii="Times New Roman" w:hAnsi="Times New Roman" w:cs="Times New Roman"/>
          <w:bCs/>
          <w:sz w:val="18"/>
          <w:szCs w:val="18"/>
        </w:rPr>
      </w:pPr>
      <w:r w:rsidRPr="000B346F">
        <w:rPr>
          <w:rFonts w:ascii="Times New Roman" w:hAnsi="Times New Roman" w:cs="Times New Roman"/>
          <w:sz w:val="18"/>
          <w:szCs w:val="18"/>
        </w:rPr>
        <w:t xml:space="preserve"> к Соглашению </w:t>
      </w:r>
      <w:r w:rsidRPr="000B346F">
        <w:rPr>
          <w:rFonts w:ascii="Times New Roman" w:hAnsi="Times New Roman" w:cs="Times New Roman"/>
          <w:bCs/>
          <w:sz w:val="18"/>
          <w:szCs w:val="18"/>
        </w:rPr>
        <w:t xml:space="preserve">о передаче части полномочий, </w:t>
      </w:r>
    </w:p>
    <w:p w:rsidR="000B346F" w:rsidRPr="000B346F" w:rsidRDefault="000B346F" w:rsidP="000B346F">
      <w:pPr>
        <w:shd w:val="clear" w:color="auto" w:fill="FFFFFF"/>
        <w:ind w:left="-426" w:right="-426" w:firstLine="709"/>
        <w:jc w:val="right"/>
        <w:rPr>
          <w:rFonts w:ascii="Times New Roman" w:hAnsi="Times New Roman" w:cs="Times New Roman"/>
          <w:bCs/>
          <w:sz w:val="18"/>
          <w:szCs w:val="18"/>
        </w:rPr>
      </w:pPr>
      <w:r w:rsidRPr="000B346F">
        <w:rPr>
          <w:rFonts w:ascii="Times New Roman" w:hAnsi="Times New Roman" w:cs="Times New Roman"/>
          <w:bCs/>
          <w:sz w:val="18"/>
          <w:szCs w:val="18"/>
        </w:rPr>
        <w:t xml:space="preserve">по решению вопросов местного значения муниципального района «Читинский район» </w:t>
      </w:r>
    </w:p>
    <w:p w:rsidR="000B346F" w:rsidRPr="000B346F" w:rsidRDefault="000B346F" w:rsidP="000B346F">
      <w:pPr>
        <w:shd w:val="clear" w:color="auto" w:fill="FFFFFF"/>
        <w:ind w:left="-426" w:right="-426" w:firstLine="709"/>
        <w:jc w:val="right"/>
        <w:rPr>
          <w:rFonts w:ascii="Times New Roman" w:hAnsi="Times New Roman" w:cs="Times New Roman"/>
          <w:sz w:val="18"/>
          <w:szCs w:val="18"/>
        </w:rPr>
      </w:pPr>
      <w:r w:rsidRPr="000B346F">
        <w:rPr>
          <w:rFonts w:ascii="Times New Roman" w:hAnsi="Times New Roman" w:cs="Times New Roman"/>
          <w:bCs/>
          <w:sz w:val="18"/>
          <w:szCs w:val="18"/>
        </w:rPr>
        <w:t>сельскому поселению  «</w:t>
      </w:r>
      <w:proofErr w:type="spellStart"/>
      <w:r w:rsidRPr="000B346F">
        <w:rPr>
          <w:rFonts w:ascii="Times New Roman" w:hAnsi="Times New Roman" w:cs="Times New Roman"/>
          <w:sz w:val="18"/>
          <w:szCs w:val="18"/>
        </w:rPr>
        <w:t>Угданское</w:t>
      </w:r>
      <w:proofErr w:type="spellEnd"/>
      <w:r w:rsidRPr="000B346F">
        <w:rPr>
          <w:rFonts w:ascii="Times New Roman" w:hAnsi="Times New Roman" w:cs="Times New Roman"/>
          <w:bCs/>
          <w:sz w:val="18"/>
          <w:szCs w:val="18"/>
        </w:rPr>
        <w:t>»</w:t>
      </w:r>
    </w:p>
    <w:p w:rsidR="000B346F" w:rsidRPr="000B346F" w:rsidRDefault="000B346F" w:rsidP="000B346F">
      <w:pPr>
        <w:shd w:val="clear" w:color="auto" w:fill="FFFFFF"/>
        <w:ind w:right="708"/>
        <w:jc w:val="both"/>
        <w:rPr>
          <w:rFonts w:ascii="Times New Roman" w:hAnsi="Times New Roman" w:cs="Times New Roman"/>
          <w:b/>
          <w:sz w:val="18"/>
          <w:szCs w:val="18"/>
        </w:rPr>
      </w:pPr>
    </w:p>
    <w:p w:rsidR="000B346F" w:rsidRPr="000B346F" w:rsidRDefault="000B346F" w:rsidP="000B346F">
      <w:pPr>
        <w:shd w:val="clear" w:color="auto" w:fill="FFFFFF"/>
        <w:ind w:right="708"/>
        <w:jc w:val="both"/>
        <w:rPr>
          <w:rFonts w:ascii="Times New Roman" w:hAnsi="Times New Roman" w:cs="Times New Roman"/>
          <w:b/>
          <w:sz w:val="24"/>
          <w:szCs w:val="24"/>
        </w:rPr>
      </w:pPr>
    </w:p>
    <w:p w:rsidR="000B346F" w:rsidRPr="000B346F" w:rsidRDefault="000B346F" w:rsidP="000B346F">
      <w:pPr>
        <w:shd w:val="clear" w:color="auto" w:fill="FFFFFF"/>
        <w:ind w:right="708"/>
        <w:jc w:val="both"/>
        <w:rPr>
          <w:rFonts w:ascii="Times New Roman" w:hAnsi="Times New Roman" w:cs="Times New Roman"/>
          <w:b/>
          <w:sz w:val="24"/>
          <w:szCs w:val="24"/>
        </w:rPr>
      </w:pPr>
    </w:p>
    <w:p w:rsidR="000B346F" w:rsidRPr="000B346F" w:rsidRDefault="000B346F" w:rsidP="000B346F">
      <w:pPr>
        <w:shd w:val="clear" w:color="auto" w:fill="FFFFFF"/>
        <w:ind w:right="708"/>
        <w:jc w:val="center"/>
        <w:rPr>
          <w:rFonts w:ascii="Times New Roman" w:hAnsi="Times New Roman" w:cs="Times New Roman"/>
          <w:sz w:val="24"/>
          <w:szCs w:val="24"/>
        </w:rPr>
      </w:pPr>
      <w:r w:rsidRPr="000B346F">
        <w:rPr>
          <w:rFonts w:ascii="Times New Roman" w:hAnsi="Times New Roman" w:cs="Times New Roman"/>
          <w:sz w:val="24"/>
          <w:szCs w:val="24"/>
        </w:rPr>
        <w:t>Объем межбюджетных трансфертов, необходимых для осуществления передаваемых полномочий.</w:t>
      </w:r>
    </w:p>
    <w:p w:rsidR="000B346F" w:rsidRPr="000B346F" w:rsidRDefault="000B346F" w:rsidP="000B346F">
      <w:pPr>
        <w:shd w:val="clear" w:color="auto" w:fill="FFFFFF"/>
        <w:ind w:right="708"/>
        <w:jc w:val="center"/>
        <w:rPr>
          <w:rFonts w:ascii="Times New Roman" w:hAnsi="Times New Roman" w:cs="Times New Roman"/>
          <w:sz w:val="24"/>
          <w:szCs w:val="24"/>
        </w:rPr>
      </w:pPr>
    </w:p>
    <w:p w:rsidR="000B346F" w:rsidRPr="000B346F" w:rsidRDefault="000B346F" w:rsidP="000B346F">
      <w:pPr>
        <w:pStyle w:val="a3"/>
        <w:shd w:val="clear" w:color="auto" w:fill="FFFFFF"/>
        <w:ind w:left="-540"/>
        <w:jc w:val="both"/>
        <w:rPr>
          <w:rFonts w:ascii="Times New Roman" w:hAnsi="Times New Roman" w:cs="Times New Roman"/>
          <w:bCs/>
          <w:sz w:val="24"/>
          <w:szCs w:val="24"/>
        </w:rPr>
      </w:pPr>
      <w:r w:rsidRPr="000B346F">
        <w:rPr>
          <w:rFonts w:ascii="Times New Roman" w:hAnsi="Times New Roman" w:cs="Times New Roman"/>
          <w:bCs/>
          <w:sz w:val="24"/>
          <w:szCs w:val="24"/>
        </w:rPr>
        <w:t xml:space="preserve">            Полномочие по организации содержания в границах поселения </w:t>
      </w:r>
      <w:proofErr w:type="spellStart"/>
      <w:r w:rsidRPr="000B346F">
        <w:rPr>
          <w:rFonts w:ascii="Times New Roman" w:hAnsi="Times New Roman" w:cs="Times New Roman"/>
          <w:bCs/>
          <w:sz w:val="24"/>
          <w:szCs w:val="24"/>
        </w:rPr>
        <w:t>межпоселенческих</w:t>
      </w:r>
      <w:proofErr w:type="spellEnd"/>
      <w:r w:rsidRPr="000B346F">
        <w:rPr>
          <w:rFonts w:ascii="Times New Roman" w:hAnsi="Times New Roman" w:cs="Times New Roman"/>
          <w:bCs/>
          <w:sz w:val="24"/>
          <w:szCs w:val="24"/>
        </w:rPr>
        <w:t xml:space="preserve"> мест захоронения передаётся «Администрации поселения» с финансовым обеспечением, при условии передачи материальных ресурсов, необходимых для выполнения полномочия, оформленной в установленном порядке:</w:t>
      </w:r>
    </w:p>
    <w:p w:rsidR="000B346F" w:rsidRPr="000B346F" w:rsidRDefault="000B346F" w:rsidP="000B346F">
      <w:pPr>
        <w:pStyle w:val="a3"/>
        <w:shd w:val="clear" w:color="auto" w:fill="FFFFFF"/>
        <w:ind w:left="-540"/>
        <w:jc w:val="both"/>
        <w:rPr>
          <w:rFonts w:ascii="Times New Roman" w:hAnsi="Times New Roman" w:cs="Times New Roman"/>
          <w:bCs/>
          <w:sz w:val="24"/>
          <w:szCs w:val="24"/>
        </w:rPr>
      </w:pPr>
    </w:p>
    <w:p w:rsidR="000B346F" w:rsidRPr="000B346F" w:rsidRDefault="000B346F" w:rsidP="000B346F">
      <w:pPr>
        <w:pStyle w:val="a3"/>
        <w:shd w:val="clear" w:color="auto" w:fill="FFFFFF"/>
        <w:ind w:left="-540"/>
        <w:jc w:val="both"/>
        <w:rPr>
          <w:rFonts w:ascii="Times New Roman" w:hAnsi="Times New Roman" w:cs="Times New Roman"/>
          <w:bCs/>
          <w:sz w:val="24"/>
          <w:szCs w:val="24"/>
        </w:rPr>
      </w:pPr>
    </w:p>
    <w:p w:rsidR="000B346F" w:rsidRPr="000B346F" w:rsidRDefault="000B346F" w:rsidP="000B346F">
      <w:pPr>
        <w:shd w:val="clear" w:color="auto" w:fill="FFFFFF"/>
        <w:tabs>
          <w:tab w:val="left" w:pos="3150"/>
        </w:tabs>
        <w:jc w:val="both"/>
        <w:rPr>
          <w:rFonts w:ascii="Times New Roman" w:hAnsi="Times New Roman" w:cs="Times New Roman"/>
          <w:bCs/>
          <w:sz w:val="24"/>
          <w:szCs w:val="24"/>
        </w:rPr>
      </w:pPr>
      <w:r w:rsidRPr="000B346F">
        <w:rPr>
          <w:rFonts w:ascii="Times New Roman" w:hAnsi="Times New Roman" w:cs="Times New Roman"/>
          <w:bCs/>
          <w:sz w:val="24"/>
          <w:szCs w:val="24"/>
        </w:rPr>
        <w:tab/>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980"/>
        <w:gridCol w:w="3060"/>
        <w:gridCol w:w="1821"/>
        <w:gridCol w:w="2503"/>
      </w:tblGrid>
      <w:tr w:rsidR="000B346F" w:rsidRPr="000B346F" w:rsidTr="003B2F39">
        <w:trPr>
          <w:jc w:val="center"/>
        </w:trPr>
        <w:tc>
          <w:tcPr>
            <w:tcW w:w="648" w:type="dxa"/>
            <w:vAlign w:val="center"/>
          </w:tcPr>
          <w:p w:rsidR="000B346F" w:rsidRPr="000B346F" w:rsidRDefault="000B346F" w:rsidP="003B2F39">
            <w:pPr>
              <w:tabs>
                <w:tab w:val="left" w:pos="3150"/>
              </w:tabs>
              <w:jc w:val="center"/>
              <w:rPr>
                <w:rFonts w:ascii="Times New Roman" w:hAnsi="Times New Roman" w:cs="Times New Roman"/>
                <w:bCs/>
              </w:rPr>
            </w:pPr>
            <w:r w:rsidRPr="000B346F">
              <w:rPr>
                <w:rFonts w:ascii="Times New Roman" w:hAnsi="Times New Roman" w:cs="Times New Roman"/>
                <w:bCs/>
              </w:rPr>
              <w:t xml:space="preserve">№ </w:t>
            </w:r>
            <w:proofErr w:type="spellStart"/>
            <w:proofErr w:type="gramStart"/>
            <w:r w:rsidRPr="000B346F">
              <w:rPr>
                <w:rFonts w:ascii="Times New Roman" w:hAnsi="Times New Roman" w:cs="Times New Roman"/>
                <w:bCs/>
              </w:rPr>
              <w:t>п</w:t>
            </w:r>
            <w:proofErr w:type="spellEnd"/>
            <w:proofErr w:type="gramEnd"/>
            <w:r w:rsidRPr="000B346F">
              <w:rPr>
                <w:rFonts w:ascii="Times New Roman" w:hAnsi="Times New Roman" w:cs="Times New Roman"/>
                <w:bCs/>
              </w:rPr>
              <w:t>/</w:t>
            </w:r>
            <w:proofErr w:type="spellStart"/>
            <w:r w:rsidRPr="000B346F">
              <w:rPr>
                <w:rFonts w:ascii="Times New Roman" w:hAnsi="Times New Roman" w:cs="Times New Roman"/>
                <w:bCs/>
              </w:rPr>
              <w:t>п</w:t>
            </w:r>
            <w:proofErr w:type="spellEnd"/>
          </w:p>
        </w:tc>
        <w:tc>
          <w:tcPr>
            <w:tcW w:w="5040" w:type="dxa"/>
            <w:gridSpan w:val="2"/>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Сельское поселение «</w:t>
            </w:r>
            <w:proofErr w:type="spellStart"/>
            <w:r w:rsidRPr="000B346F">
              <w:rPr>
                <w:rFonts w:ascii="Times New Roman" w:hAnsi="Times New Roman" w:cs="Times New Roman"/>
                <w:sz w:val="24"/>
                <w:szCs w:val="24"/>
              </w:rPr>
              <w:t>Угданское</w:t>
            </w:r>
            <w:proofErr w:type="spellEnd"/>
            <w:r w:rsidRPr="000B346F">
              <w:rPr>
                <w:rFonts w:ascii="Times New Roman" w:hAnsi="Times New Roman" w:cs="Times New Roman"/>
                <w:bCs/>
                <w:sz w:val="24"/>
                <w:szCs w:val="24"/>
              </w:rPr>
              <w:t>»</w:t>
            </w:r>
          </w:p>
        </w:tc>
        <w:tc>
          <w:tcPr>
            <w:tcW w:w="1821" w:type="dxa"/>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Площадь</w:t>
            </w:r>
          </w:p>
        </w:tc>
        <w:tc>
          <w:tcPr>
            <w:tcW w:w="2503" w:type="dxa"/>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Сумма, руб.</w:t>
            </w:r>
          </w:p>
        </w:tc>
      </w:tr>
      <w:tr w:rsidR="000B346F" w:rsidRPr="000B346F" w:rsidTr="003B2F39">
        <w:trPr>
          <w:jc w:val="center"/>
        </w:trPr>
        <w:tc>
          <w:tcPr>
            <w:tcW w:w="648" w:type="dxa"/>
            <w:vAlign w:val="center"/>
          </w:tcPr>
          <w:p w:rsidR="000B346F" w:rsidRPr="000B346F" w:rsidRDefault="000B346F" w:rsidP="003B2F39">
            <w:pPr>
              <w:tabs>
                <w:tab w:val="left" w:pos="3150"/>
              </w:tabs>
              <w:jc w:val="center"/>
              <w:rPr>
                <w:rFonts w:ascii="Times New Roman" w:hAnsi="Times New Roman" w:cs="Times New Roman"/>
                <w:bCs/>
              </w:rPr>
            </w:pPr>
          </w:p>
          <w:p w:rsidR="000B346F" w:rsidRPr="000B346F" w:rsidRDefault="000B346F" w:rsidP="003B2F39">
            <w:pPr>
              <w:tabs>
                <w:tab w:val="left" w:pos="3150"/>
              </w:tabs>
              <w:jc w:val="center"/>
              <w:rPr>
                <w:rFonts w:ascii="Times New Roman" w:hAnsi="Times New Roman" w:cs="Times New Roman"/>
                <w:bCs/>
              </w:rPr>
            </w:pPr>
            <w:r w:rsidRPr="000B346F">
              <w:rPr>
                <w:rFonts w:ascii="Times New Roman" w:hAnsi="Times New Roman" w:cs="Times New Roman"/>
                <w:bCs/>
              </w:rPr>
              <w:t>1</w:t>
            </w:r>
          </w:p>
          <w:p w:rsidR="000B346F" w:rsidRPr="000B346F" w:rsidRDefault="000B346F" w:rsidP="003B2F39">
            <w:pPr>
              <w:tabs>
                <w:tab w:val="left" w:pos="3150"/>
              </w:tabs>
              <w:jc w:val="center"/>
              <w:rPr>
                <w:rFonts w:ascii="Times New Roman" w:hAnsi="Times New Roman" w:cs="Times New Roman"/>
                <w:bCs/>
              </w:rPr>
            </w:pPr>
          </w:p>
        </w:tc>
        <w:tc>
          <w:tcPr>
            <w:tcW w:w="1980" w:type="dxa"/>
            <w:tcBorders>
              <w:right w:val="single" w:sz="4" w:space="0" w:color="auto"/>
            </w:tcBorders>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с. Угдан</w:t>
            </w:r>
          </w:p>
        </w:tc>
        <w:tc>
          <w:tcPr>
            <w:tcW w:w="3060" w:type="dxa"/>
            <w:tcBorders>
              <w:left w:val="single" w:sz="4" w:space="0" w:color="auto"/>
            </w:tcBorders>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Территория 1 кладбища</w:t>
            </w:r>
          </w:p>
        </w:tc>
        <w:tc>
          <w:tcPr>
            <w:tcW w:w="1821" w:type="dxa"/>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 xml:space="preserve">1,5 га </w:t>
            </w:r>
          </w:p>
        </w:tc>
        <w:tc>
          <w:tcPr>
            <w:tcW w:w="2503" w:type="dxa"/>
            <w:vAlign w:val="center"/>
          </w:tcPr>
          <w:p w:rsidR="000B346F" w:rsidRPr="000B346F" w:rsidRDefault="000B346F" w:rsidP="003B2F39">
            <w:pPr>
              <w:tabs>
                <w:tab w:val="left" w:pos="3150"/>
              </w:tabs>
              <w:jc w:val="center"/>
              <w:rPr>
                <w:rFonts w:ascii="Times New Roman" w:hAnsi="Times New Roman" w:cs="Times New Roman"/>
                <w:bCs/>
                <w:sz w:val="24"/>
                <w:szCs w:val="24"/>
              </w:rPr>
            </w:pPr>
            <w:r w:rsidRPr="000B346F">
              <w:rPr>
                <w:rFonts w:ascii="Times New Roman" w:hAnsi="Times New Roman" w:cs="Times New Roman"/>
                <w:bCs/>
                <w:sz w:val="24"/>
                <w:szCs w:val="24"/>
              </w:rPr>
              <w:t>10200,0</w:t>
            </w:r>
          </w:p>
        </w:tc>
      </w:tr>
    </w:tbl>
    <w:p w:rsidR="00477347" w:rsidRPr="000B346F" w:rsidRDefault="00477347" w:rsidP="000B346F">
      <w:pPr>
        <w:jc w:val="both"/>
        <w:rPr>
          <w:rFonts w:ascii="Times New Roman" w:hAnsi="Times New Roman" w:cs="Times New Roman"/>
          <w:sz w:val="24"/>
          <w:szCs w:val="24"/>
        </w:rPr>
      </w:pPr>
    </w:p>
    <w:sectPr w:rsidR="00477347" w:rsidRPr="000B346F" w:rsidSect="00E95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672E"/>
    <w:multiLevelType w:val="hybridMultilevel"/>
    <w:tmpl w:val="8362A896"/>
    <w:lvl w:ilvl="0" w:tplc="17B494D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9692DD2"/>
    <w:multiLevelType w:val="hybridMultilevel"/>
    <w:tmpl w:val="9EB639BE"/>
    <w:lvl w:ilvl="0" w:tplc="015EB70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9092200"/>
    <w:multiLevelType w:val="hybridMultilevel"/>
    <w:tmpl w:val="549C4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46D"/>
    <w:rsid w:val="00053DC2"/>
    <w:rsid w:val="00090A3C"/>
    <w:rsid w:val="000B346F"/>
    <w:rsid w:val="003C17C3"/>
    <w:rsid w:val="0043630F"/>
    <w:rsid w:val="00477347"/>
    <w:rsid w:val="0052457C"/>
    <w:rsid w:val="00612B4D"/>
    <w:rsid w:val="007B6960"/>
    <w:rsid w:val="008A4397"/>
    <w:rsid w:val="00A40C6E"/>
    <w:rsid w:val="00A51502"/>
    <w:rsid w:val="00A6446D"/>
    <w:rsid w:val="00AE181F"/>
    <w:rsid w:val="00C42596"/>
    <w:rsid w:val="00C5184C"/>
    <w:rsid w:val="00C84530"/>
    <w:rsid w:val="00D85063"/>
    <w:rsid w:val="00E2588E"/>
    <w:rsid w:val="00E95191"/>
    <w:rsid w:val="00EC771A"/>
    <w:rsid w:val="00FC1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46D"/>
    <w:pPr>
      <w:ind w:left="720"/>
      <w:contextualSpacing/>
    </w:pPr>
  </w:style>
  <w:style w:type="paragraph" w:customStyle="1" w:styleId="a4">
    <w:name w:val="Обычный + Черный"/>
    <w:aliases w:val="разреженный на  0,35 пт"/>
    <w:basedOn w:val="a"/>
    <w:rsid w:val="00EC771A"/>
    <w:pPr>
      <w:shd w:val="clear" w:color="auto" w:fill="FFFFFF"/>
      <w:tabs>
        <w:tab w:val="left" w:pos="1200"/>
      </w:tabs>
      <w:spacing w:after="0" w:line="240" w:lineRule="auto"/>
      <w:jc w:val="both"/>
    </w:pPr>
    <w:rPr>
      <w:rFonts w:ascii="Times New Roman" w:eastAsia="Times New Roman" w:hAnsi="Times New Roman" w:cs="Times New Roman"/>
      <w:color w:val="000000"/>
      <w:spacing w:val="7"/>
      <w:sz w:val="24"/>
      <w:szCs w:val="24"/>
      <w:lang w:eastAsia="ru-RU"/>
    </w:rPr>
  </w:style>
  <w:style w:type="paragraph" w:customStyle="1" w:styleId="12">
    <w:name w:val="Обычный + 12"/>
    <w:aliases w:val="5 пт,полужирный,Черный"/>
    <w:basedOn w:val="a"/>
    <w:link w:val="120"/>
    <w:rsid w:val="00EC771A"/>
    <w:pPr>
      <w:shd w:val="clear" w:color="auto" w:fill="FFFFFF"/>
      <w:autoSpaceDE w:val="0"/>
      <w:autoSpaceDN w:val="0"/>
      <w:adjustRightInd w:val="0"/>
      <w:spacing w:after="0" w:line="240" w:lineRule="auto"/>
      <w:ind w:firstLine="708"/>
      <w:jc w:val="both"/>
    </w:pPr>
    <w:rPr>
      <w:rFonts w:ascii="Times New Roman" w:eastAsia="Times New Roman" w:hAnsi="Times New Roman" w:cs="Times New Roman"/>
      <w:color w:val="000000"/>
      <w:sz w:val="26"/>
      <w:szCs w:val="26"/>
      <w:lang w:eastAsia="ru-RU"/>
    </w:rPr>
  </w:style>
  <w:style w:type="character" w:customStyle="1" w:styleId="120">
    <w:name w:val="Обычный + 12 Знак"/>
    <w:aliases w:val="5 пт Знак,полужирный Знак,Черный Знак"/>
    <w:link w:val="12"/>
    <w:rsid w:val="00EC771A"/>
    <w:rPr>
      <w:rFonts w:ascii="Times New Roman" w:eastAsia="Times New Roman" w:hAnsi="Times New Roman" w:cs="Times New Roman"/>
      <w:color w:val="000000"/>
      <w:sz w:val="26"/>
      <w:szCs w:val="26"/>
      <w:shd w:val="clear" w:color="auto" w:fill="FFFFFF"/>
      <w:lang w:eastAsia="ru-RU"/>
    </w:rPr>
  </w:style>
  <w:style w:type="table" w:styleId="a5">
    <w:name w:val="Table Grid"/>
    <w:basedOn w:val="a1"/>
    <w:uiPriority w:val="59"/>
    <w:rsid w:val="007B6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773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Таблицы (моноширинный)"/>
    <w:basedOn w:val="a"/>
    <w:next w:val="a"/>
    <w:rsid w:val="0047734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7">
    <w:name w:val="Цветовое выделение"/>
    <w:rsid w:val="00477347"/>
    <w:rPr>
      <w:b/>
      <w:bCs/>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2020-07-21T04:45:00Z</cp:lastPrinted>
  <dcterms:created xsi:type="dcterms:W3CDTF">2020-12-07T09:10:00Z</dcterms:created>
  <dcterms:modified xsi:type="dcterms:W3CDTF">2020-12-07T09:10:00Z</dcterms:modified>
</cp:coreProperties>
</file>